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23" w:rsidRPr="00111493" w:rsidRDefault="00666523" w:rsidP="0066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666523" w:rsidRPr="00111493" w:rsidRDefault="00666523" w:rsidP="0066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666523" w:rsidRPr="00111493" w:rsidRDefault="00666523" w:rsidP="0066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666523" w:rsidRDefault="00666523" w:rsidP="00666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666523" w:rsidRDefault="00666523" w:rsidP="00666523">
      <w:pPr>
        <w:pStyle w:val="a3"/>
        <w:spacing w:before="6"/>
        <w:rPr>
          <w:sz w:val="42"/>
        </w:rPr>
      </w:pPr>
    </w:p>
    <w:p w:rsidR="00666523" w:rsidRDefault="00666523" w:rsidP="0066652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/>
        <w:jc w:val="center"/>
      </w:pPr>
      <w:r>
        <w:t>Алгоритмы</w:t>
      </w:r>
      <w:r>
        <w:tab/>
        <w:t>действий</w:t>
      </w:r>
      <w:r>
        <w:tab/>
        <w:t xml:space="preserve">работника охранной организации </w:t>
      </w:r>
    </w:p>
    <w:p w:rsidR="00666523" w:rsidRDefault="00666523" w:rsidP="0066652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/>
        <w:jc w:val="center"/>
      </w:pPr>
      <w:r>
        <w:t>при размещении взрывного устройства</w:t>
      </w:r>
    </w:p>
    <w:p w:rsidR="00666523" w:rsidRDefault="00666523" w:rsidP="0066652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666523" w:rsidRDefault="00666523" w:rsidP="0066652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>
        <w:rPr>
          <w:u w:val="single"/>
        </w:rPr>
        <w:t>взрывное устройство обнаружено на входе (при попытке проноса):</w:t>
      </w:r>
    </w:p>
    <w:p w:rsidR="00666523" w:rsidRDefault="00666523" w:rsidP="00666523">
      <w:pPr>
        <w:pStyle w:val="TableParagraph"/>
        <w:tabs>
          <w:tab w:val="left" w:pos="2410"/>
          <w:tab w:val="left" w:pos="3223"/>
          <w:tab w:val="left" w:pos="5091"/>
        </w:tabs>
        <w:spacing w:line="315" w:lineRule="exact"/>
        <w:ind w:left="107"/>
        <w:rPr>
          <w:sz w:val="28"/>
        </w:rPr>
      </w:pPr>
    </w:p>
    <w:p w:rsidR="00666523" w:rsidRPr="00666523" w:rsidRDefault="00666523" w:rsidP="00666523">
      <w:pPr>
        <w:pStyle w:val="TableParagraph"/>
        <w:numPr>
          <w:ilvl w:val="0"/>
          <w:numId w:val="1"/>
        </w:numPr>
        <w:tabs>
          <w:tab w:val="left" w:pos="307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при обнаружении в ходе осмотра запрещенного к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проносу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предмета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работник,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проводящий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осмотр,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подает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другому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работнику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охранной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организации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(при наличии) (наблюдающему за входным шлюзом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(при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наличии)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через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укрепленное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окно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пункта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охраны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или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помощью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камер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видеонаблюдения)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сигнал блокировки дверей либо сам принимает все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меры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по недопущению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лица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на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объект;</w:t>
      </w:r>
    </w:p>
    <w:p w:rsidR="00666523" w:rsidRPr="00666523" w:rsidRDefault="00666523" w:rsidP="00666523">
      <w:pPr>
        <w:pStyle w:val="TableParagraph"/>
        <w:numPr>
          <w:ilvl w:val="0"/>
          <w:numId w:val="1"/>
        </w:numPr>
        <w:tabs>
          <w:tab w:val="left" w:pos="295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блокирует внутреннюю дверь объекта, активирует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кнопку тревожной сигнализации, фиксирует точное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время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происшествия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сообщает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происшествии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руководству</w:t>
      </w:r>
      <w:r w:rsidRPr="00666523">
        <w:rPr>
          <w:spacing w:val="-5"/>
          <w:sz w:val="28"/>
        </w:rPr>
        <w:t xml:space="preserve"> </w:t>
      </w:r>
      <w:r w:rsidRPr="00666523">
        <w:rPr>
          <w:sz w:val="28"/>
        </w:rPr>
        <w:t>организации;</w:t>
      </w:r>
    </w:p>
    <w:p w:rsidR="00666523" w:rsidRPr="00666523" w:rsidRDefault="00666523" w:rsidP="00666523">
      <w:pPr>
        <w:pStyle w:val="TableParagraph"/>
        <w:tabs>
          <w:tab w:val="left" w:pos="357"/>
          <w:tab w:val="left" w:pos="1088"/>
          <w:tab w:val="left" w:pos="1292"/>
          <w:tab w:val="left" w:pos="1607"/>
          <w:tab w:val="left" w:pos="1981"/>
          <w:tab w:val="left" w:pos="2086"/>
          <w:tab w:val="left" w:pos="2567"/>
          <w:tab w:val="left" w:pos="2878"/>
          <w:tab w:val="left" w:pos="2968"/>
          <w:tab w:val="left" w:pos="3389"/>
          <w:tab w:val="left" w:pos="3926"/>
          <w:tab w:val="left" w:pos="3972"/>
          <w:tab w:val="left" w:pos="4449"/>
          <w:tab w:val="left" w:pos="5234"/>
          <w:tab w:val="left" w:pos="5766"/>
        </w:tabs>
        <w:rPr>
          <w:sz w:val="28"/>
        </w:rPr>
      </w:pPr>
      <w:proofErr w:type="gramStart"/>
      <w:r w:rsidRPr="00666523">
        <w:rPr>
          <w:sz w:val="28"/>
        </w:rPr>
        <w:t>- в</w:t>
      </w:r>
      <w:r w:rsidRPr="00666523">
        <w:rPr>
          <w:spacing w:val="15"/>
          <w:sz w:val="28"/>
        </w:rPr>
        <w:t xml:space="preserve"> </w:t>
      </w:r>
      <w:r w:rsidRPr="00666523">
        <w:rPr>
          <w:sz w:val="28"/>
        </w:rPr>
        <w:t>зависимости</w:t>
      </w:r>
      <w:r w:rsidRPr="00666523">
        <w:rPr>
          <w:spacing w:val="16"/>
          <w:sz w:val="28"/>
        </w:rPr>
        <w:t xml:space="preserve"> </w:t>
      </w:r>
      <w:r w:rsidRPr="00666523">
        <w:rPr>
          <w:sz w:val="28"/>
        </w:rPr>
        <w:t>от</w:t>
      </w:r>
      <w:r w:rsidRPr="00666523">
        <w:rPr>
          <w:spacing w:val="15"/>
          <w:sz w:val="28"/>
        </w:rPr>
        <w:t xml:space="preserve"> </w:t>
      </w:r>
      <w:r w:rsidRPr="00666523">
        <w:rPr>
          <w:sz w:val="28"/>
        </w:rPr>
        <w:t>опасности</w:t>
      </w:r>
      <w:r w:rsidRPr="00666523">
        <w:rPr>
          <w:spacing w:val="16"/>
          <w:sz w:val="28"/>
        </w:rPr>
        <w:t xml:space="preserve"> </w:t>
      </w:r>
      <w:r w:rsidRPr="00666523">
        <w:rPr>
          <w:sz w:val="28"/>
        </w:rPr>
        <w:t>нарушения</w:t>
      </w:r>
      <w:r w:rsidRPr="00666523">
        <w:rPr>
          <w:spacing w:val="16"/>
          <w:sz w:val="28"/>
        </w:rPr>
        <w:t xml:space="preserve"> </w:t>
      </w:r>
      <w:r w:rsidRPr="00666523">
        <w:rPr>
          <w:sz w:val="28"/>
        </w:rPr>
        <w:t>(в</w:t>
      </w:r>
      <w:r w:rsidRPr="00666523">
        <w:rPr>
          <w:spacing w:val="15"/>
          <w:sz w:val="28"/>
        </w:rPr>
        <w:t xml:space="preserve"> </w:t>
      </w:r>
      <w:r w:rsidRPr="00666523">
        <w:rPr>
          <w:sz w:val="28"/>
        </w:rPr>
        <w:t xml:space="preserve">том 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числе,</w:t>
      </w:r>
      <w:r w:rsidRPr="00666523">
        <w:rPr>
          <w:sz w:val="28"/>
        </w:rPr>
        <w:tab/>
      </w:r>
      <w:r w:rsidRPr="00666523">
        <w:rPr>
          <w:sz w:val="28"/>
        </w:rPr>
        <w:tab/>
        <w:t>от</w:t>
      </w:r>
      <w:r w:rsidRPr="00666523">
        <w:rPr>
          <w:sz w:val="28"/>
        </w:rPr>
        <w:tab/>
        <w:t>вида обнаруженного</w:t>
      </w:r>
      <w:r w:rsidRPr="00666523">
        <w:rPr>
          <w:sz w:val="28"/>
        </w:rPr>
        <w:tab/>
      </w:r>
      <w:r w:rsidRPr="00666523">
        <w:rPr>
          <w:spacing w:val="-1"/>
          <w:sz w:val="28"/>
        </w:rPr>
        <w:t>предмета,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запрещенного</w:t>
      </w:r>
      <w:r w:rsidRPr="00666523">
        <w:rPr>
          <w:sz w:val="28"/>
        </w:rPr>
        <w:tab/>
      </w:r>
      <w:r w:rsidRPr="00666523">
        <w:rPr>
          <w:sz w:val="28"/>
        </w:rPr>
        <w:tab/>
        <w:t>к</w:t>
      </w:r>
      <w:r w:rsidRPr="00666523">
        <w:rPr>
          <w:sz w:val="28"/>
        </w:rPr>
        <w:tab/>
        <w:t>проносу)</w:t>
      </w:r>
      <w:r w:rsidRPr="00666523">
        <w:rPr>
          <w:sz w:val="28"/>
        </w:rPr>
        <w:tab/>
      </w:r>
      <w:r w:rsidRPr="00666523">
        <w:rPr>
          <w:sz w:val="28"/>
        </w:rPr>
        <w:tab/>
        <w:t xml:space="preserve">и </w:t>
      </w:r>
      <w:r w:rsidRPr="00666523">
        <w:rPr>
          <w:spacing w:val="-1"/>
          <w:sz w:val="28"/>
        </w:rPr>
        <w:t xml:space="preserve">прогнозируемой 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опасности нарушителя принимает одно из решений: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не</w:t>
      </w:r>
      <w:r w:rsidRPr="00666523">
        <w:rPr>
          <w:spacing w:val="5"/>
          <w:sz w:val="28"/>
        </w:rPr>
        <w:t xml:space="preserve"> </w:t>
      </w:r>
      <w:r w:rsidRPr="00666523">
        <w:rPr>
          <w:sz w:val="28"/>
        </w:rPr>
        <w:t>задерживая</w:t>
      </w:r>
      <w:r w:rsidRPr="00666523">
        <w:rPr>
          <w:spacing w:val="3"/>
          <w:sz w:val="28"/>
        </w:rPr>
        <w:t xml:space="preserve"> </w:t>
      </w:r>
      <w:r w:rsidRPr="00666523">
        <w:rPr>
          <w:sz w:val="28"/>
        </w:rPr>
        <w:t>нарушителя,</w:t>
      </w:r>
      <w:r w:rsidRPr="00666523">
        <w:rPr>
          <w:spacing w:val="4"/>
          <w:sz w:val="28"/>
        </w:rPr>
        <w:t xml:space="preserve"> </w:t>
      </w:r>
      <w:r w:rsidRPr="00666523">
        <w:rPr>
          <w:sz w:val="28"/>
        </w:rPr>
        <w:t>предложить</w:t>
      </w:r>
      <w:r w:rsidRPr="00666523">
        <w:rPr>
          <w:spacing w:val="4"/>
          <w:sz w:val="28"/>
        </w:rPr>
        <w:t xml:space="preserve"> </w:t>
      </w:r>
      <w:r w:rsidRPr="00666523">
        <w:rPr>
          <w:sz w:val="28"/>
        </w:rPr>
        <w:t>ему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подождать</w:t>
      </w:r>
      <w:r>
        <w:rPr>
          <w:sz w:val="28"/>
        </w:rPr>
        <w:t xml:space="preserve"> </w:t>
      </w:r>
      <w:r w:rsidRPr="00666523">
        <w:rPr>
          <w:sz w:val="28"/>
        </w:rPr>
        <w:tab/>
        <w:t>у</w:t>
      </w:r>
      <w:r w:rsidRPr="00666523">
        <w:rPr>
          <w:sz w:val="28"/>
        </w:rPr>
        <w:tab/>
        <w:t>входа</w:t>
      </w:r>
      <w:r w:rsidRPr="00666523">
        <w:rPr>
          <w:sz w:val="28"/>
        </w:rPr>
        <w:tab/>
        <w:t xml:space="preserve"> на </w:t>
      </w:r>
      <w:r>
        <w:rPr>
          <w:sz w:val="28"/>
        </w:rPr>
        <w:t xml:space="preserve">объект </w:t>
      </w:r>
      <w:r w:rsidRPr="00666523">
        <w:rPr>
          <w:sz w:val="28"/>
        </w:rPr>
        <w:t>пока</w:t>
      </w:r>
      <w:r w:rsidRPr="00666523">
        <w:rPr>
          <w:sz w:val="28"/>
        </w:rPr>
        <w:tab/>
        <w:t>не</w:t>
      </w:r>
      <w:r w:rsidRPr="00666523">
        <w:rPr>
          <w:sz w:val="28"/>
        </w:rPr>
        <w:tab/>
      </w:r>
      <w:r w:rsidRPr="00666523">
        <w:rPr>
          <w:spacing w:val="-6"/>
          <w:sz w:val="28"/>
        </w:rPr>
        <w:t>будет</w:t>
      </w:r>
      <w:r w:rsidRPr="00666523">
        <w:rPr>
          <w:spacing w:val="-67"/>
          <w:sz w:val="28"/>
        </w:rPr>
        <w:t xml:space="preserve">  </w:t>
      </w:r>
      <w:r>
        <w:rPr>
          <w:spacing w:val="-67"/>
          <w:sz w:val="28"/>
        </w:rPr>
        <w:t xml:space="preserve"> </w:t>
      </w:r>
      <w:r w:rsidRPr="00666523">
        <w:rPr>
          <w:sz w:val="28"/>
        </w:rPr>
        <w:t>получено</w:t>
      </w:r>
      <w:r w:rsidRPr="00666523">
        <w:rPr>
          <w:spacing w:val="-7"/>
          <w:sz w:val="28"/>
        </w:rPr>
        <w:t xml:space="preserve"> </w:t>
      </w:r>
      <w:r w:rsidRPr="00666523">
        <w:rPr>
          <w:sz w:val="28"/>
        </w:rPr>
        <w:t>разрешение</w:t>
      </w:r>
      <w:r w:rsidRPr="00666523">
        <w:rPr>
          <w:spacing w:val="-6"/>
          <w:sz w:val="28"/>
        </w:rPr>
        <w:t xml:space="preserve"> </w:t>
      </w:r>
      <w:r w:rsidRPr="00666523">
        <w:rPr>
          <w:sz w:val="28"/>
        </w:rPr>
        <w:t>на</w:t>
      </w:r>
      <w:r w:rsidRPr="00666523">
        <w:rPr>
          <w:spacing w:val="-5"/>
          <w:sz w:val="28"/>
        </w:rPr>
        <w:t xml:space="preserve"> </w:t>
      </w:r>
      <w:r w:rsidRPr="00666523">
        <w:rPr>
          <w:sz w:val="28"/>
        </w:rPr>
        <w:t>проход</w:t>
      </w:r>
      <w:r w:rsidRPr="00666523">
        <w:rPr>
          <w:spacing w:val="-7"/>
          <w:sz w:val="28"/>
        </w:rPr>
        <w:t xml:space="preserve"> </w:t>
      </w:r>
      <w:r w:rsidRPr="00666523">
        <w:rPr>
          <w:sz w:val="28"/>
        </w:rPr>
        <w:t>от</w:t>
      </w:r>
      <w:r w:rsidRPr="00666523">
        <w:rPr>
          <w:spacing w:val="-6"/>
          <w:sz w:val="28"/>
        </w:rPr>
        <w:t xml:space="preserve"> </w:t>
      </w:r>
      <w:r w:rsidRPr="00666523">
        <w:rPr>
          <w:sz w:val="28"/>
        </w:rPr>
        <w:t>старшего</w:t>
      </w:r>
      <w:r w:rsidRPr="00666523">
        <w:rPr>
          <w:spacing w:val="-7"/>
          <w:sz w:val="28"/>
        </w:rPr>
        <w:t xml:space="preserve"> </w:t>
      </w:r>
      <w:r w:rsidRPr="00666523">
        <w:rPr>
          <w:sz w:val="28"/>
        </w:rPr>
        <w:t xml:space="preserve">охраны </w:t>
      </w:r>
      <w:r w:rsidRPr="00666523">
        <w:rPr>
          <w:spacing w:val="-67"/>
          <w:sz w:val="28"/>
        </w:rPr>
        <w:t xml:space="preserve"> </w:t>
      </w:r>
      <w:r>
        <w:rPr>
          <w:sz w:val="28"/>
        </w:rPr>
        <w:t xml:space="preserve">(при </w:t>
      </w:r>
      <w:r w:rsidRPr="00666523">
        <w:rPr>
          <w:sz w:val="28"/>
        </w:rPr>
        <w:t>этом</w:t>
      </w:r>
      <w:r w:rsidRPr="00666523">
        <w:rPr>
          <w:sz w:val="28"/>
        </w:rPr>
        <w:tab/>
      </w:r>
      <w:r w:rsidRPr="00666523">
        <w:rPr>
          <w:sz w:val="28"/>
        </w:rPr>
        <w:tab/>
        <w:t>фактически</w:t>
      </w:r>
      <w:r w:rsidRPr="00666523">
        <w:rPr>
          <w:sz w:val="28"/>
        </w:rPr>
        <w:tab/>
        <w:t>ожидая</w:t>
      </w:r>
      <w:r w:rsidRPr="00666523">
        <w:rPr>
          <w:sz w:val="28"/>
        </w:rPr>
        <w:tab/>
      </w:r>
      <w:r w:rsidRPr="00666523">
        <w:rPr>
          <w:spacing w:val="-1"/>
          <w:sz w:val="28"/>
        </w:rPr>
        <w:t>прибытие</w:t>
      </w:r>
      <w:r w:rsidRPr="0066652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666523">
        <w:rPr>
          <w:sz w:val="28"/>
        </w:rPr>
        <w:t>оперативных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служб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для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дополнительной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проверки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и возможного</w:t>
      </w:r>
      <w:r w:rsidRPr="00666523">
        <w:rPr>
          <w:spacing w:val="-10"/>
          <w:sz w:val="28"/>
        </w:rPr>
        <w:t xml:space="preserve"> </w:t>
      </w:r>
      <w:r w:rsidRPr="00666523">
        <w:rPr>
          <w:sz w:val="28"/>
        </w:rPr>
        <w:t>задержания</w:t>
      </w:r>
      <w:r w:rsidRPr="00666523">
        <w:rPr>
          <w:spacing w:val="-14"/>
          <w:sz w:val="28"/>
        </w:rPr>
        <w:t xml:space="preserve"> </w:t>
      </w:r>
      <w:r w:rsidRPr="00666523">
        <w:rPr>
          <w:sz w:val="28"/>
        </w:rPr>
        <w:t>нарушителя);</w:t>
      </w:r>
      <w:proofErr w:type="gramEnd"/>
    </w:p>
    <w:p w:rsidR="00D8768D" w:rsidRPr="00666523" w:rsidRDefault="00666523" w:rsidP="0066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6523">
        <w:rPr>
          <w:rFonts w:ascii="Times New Roman" w:hAnsi="Times New Roman" w:cs="Times New Roman"/>
          <w:sz w:val="28"/>
        </w:rPr>
        <w:t>- принять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решение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на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 xml:space="preserve">самостоятельное </w:t>
      </w:r>
      <w:r w:rsidRPr="00666523">
        <w:rPr>
          <w:rFonts w:ascii="Times New Roman" w:hAnsi="Times New Roman" w:cs="Times New Roman"/>
          <w:spacing w:val="-67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 xml:space="preserve">задержание     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нарушителя       (при      уверенности</w:t>
      </w:r>
      <w:r w:rsidRPr="00666523">
        <w:rPr>
          <w:rFonts w:ascii="Times New Roman" w:hAnsi="Times New Roman" w:cs="Times New Roman"/>
          <w:spacing w:val="-67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в возможности и эффективности таких действий, а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также</w:t>
      </w:r>
      <w:r w:rsidRPr="00666523">
        <w:rPr>
          <w:rFonts w:ascii="Times New Roman" w:hAnsi="Times New Roman" w:cs="Times New Roman"/>
          <w:spacing w:val="-5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отсутствии</w:t>
      </w:r>
      <w:r w:rsidRPr="00666523">
        <w:rPr>
          <w:rFonts w:ascii="Times New Roman" w:hAnsi="Times New Roman" w:cs="Times New Roman"/>
          <w:spacing w:val="-3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риска</w:t>
      </w:r>
      <w:r w:rsidRPr="00666523">
        <w:rPr>
          <w:rFonts w:ascii="Times New Roman" w:hAnsi="Times New Roman" w:cs="Times New Roman"/>
          <w:spacing w:val="-7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для</w:t>
      </w:r>
      <w:r w:rsidRPr="00666523">
        <w:rPr>
          <w:rFonts w:ascii="Times New Roman" w:hAnsi="Times New Roman" w:cs="Times New Roman"/>
          <w:spacing w:val="-4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окружающих</w:t>
      </w:r>
      <w:r w:rsidRPr="00666523">
        <w:rPr>
          <w:rFonts w:ascii="Times New Roman" w:hAnsi="Times New Roman" w:cs="Times New Roman"/>
          <w:spacing w:val="-4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людей);</w:t>
      </w:r>
    </w:p>
    <w:p w:rsidR="00666523" w:rsidRPr="00666523" w:rsidRDefault="00666523" w:rsidP="00666523">
      <w:pPr>
        <w:pStyle w:val="TableParagraph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666523">
        <w:rPr>
          <w:sz w:val="28"/>
        </w:rPr>
        <w:t>задержать нарушителя в форме блокирования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во</w:t>
      </w:r>
      <w:r w:rsidRPr="00666523">
        <w:rPr>
          <w:spacing w:val="47"/>
          <w:sz w:val="28"/>
        </w:rPr>
        <w:t xml:space="preserve"> </w:t>
      </w:r>
      <w:r w:rsidRPr="00666523">
        <w:rPr>
          <w:sz w:val="28"/>
        </w:rPr>
        <w:t>входном</w:t>
      </w:r>
      <w:r w:rsidRPr="00666523">
        <w:rPr>
          <w:spacing w:val="46"/>
          <w:sz w:val="28"/>
        </w:rPr>
        <w:t xml:space="preserve"> </w:t>
      </w:r>
      <w:r w:rsidRPr="00666523">
        <w:rPr>
          <w:sz w:val="28"/>
        </w:rPr>
        <w:t>шлюзе</w:t>
      </w:r>
      <w:r w:rsidRPr="00666523">
        <w:rPr>
          <w:spacing w:val="45"/>
          <w:sz w:val="28"/>
        </w:rPr>
        <w:t xml:space="preserve"> </w:t>
      </w:r>
      <w:r w:rsidRPr="00666523">
        <w:rPr>
          <w:sz w:val="28"/>
        </w:rPr>
        <w:t>(при</w:t>
      </w:r>
      <w:r w:rsidRPr="00666523">
        <w:rPr>
          <w:spacing w:val="44"/>
          <w:sz w:val="28"/>
        </w:rPr>
        <w:t xml:space="preserve"> </w:t>
      </w:r>
      <w:r w:rsidRPr="00666523">
        <w:rPr>
          <w:sz w:val="28"/>
        </w:rPr>
        <w:t>наличии)</w:t>
      </w:r>
      <w:r w:rsidRPr="00666523">
        <w:rPr>
          <w:spacing w:val="48"/>
          <w:sz w:val="28"/>
        </w:rPr>
        <w:t xml:space="preserve"> </w:t>
      </w:r>
      <w:r w:rsidRPr="00666523">
        <w:rPr>
          <w:sz w:val="28"/>
        </w:rPr>
        <w:t>до</w:t>
      </w:r>
      <w:r w:rsidRPr="00666523">
        <w:rPr>
          <w:spacing w:val="47"/>
          <w:sz w:val="28"/>
        </w:rPr>
        <w:t xml:space="preserve"> </w:t>
      </w:r>
      <w:r w:rsidRPr="00666523">
        <w:rPr>
          <w:sz w:val="28"/>
        </w:rPr>
        <w:t>прибытия оперативных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служб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находиться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это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время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 xml:space="preserve">шлюзе      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вместе        с        нарушителем,        либо,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зависимости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от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ситуации,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самому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выйти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за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внешнюю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дверь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объекта,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оставив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нарушителя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шлюзе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(при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этом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работник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охраны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сигналу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другого работника охраны (при наличии) блокирует</w:t>
      </w:r>
      <w:r>
        <w:rPr>
          <w:sz w:val="28"/>
        </w:rPr>
        <w:t xml:space="preserve"> 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также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и внешнюю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дверь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объекта);</w:t>
      </w:r>
      <w:proofErr w:type="gramEnd"/>
    </w:p>
    <w:p w:rsidR="00666523" w:rsidRPr="00666523" w:rsidRDefault="00666523" w:rsidP="00666523">
      <w:pPr>
        <w:pStyle w:val="TableParagraph"/>
        <w:jc w:val="both"/>
        <w:rPr>
          <w:sz w:val="28"/>
        </w:rPr>
      </w:pPr>
      <w:r>
        <w:rPr>
          <w:sz w:val="28"/>
        </w:rPr>
        <w:t xml:space="preserve">- </w:t>
      </w:r>
      <w:r w:rsidRPr="00666523">
        <w:rPr>
          <w:sz w:val="28"/>
        </w:rPr>
        <w:t>не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задерживая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нарушителя,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предложить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ему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покинуть       территорию       объекта       в       связи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невозможностью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его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допуска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запрещенным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предметом и проводить его за территорию (в связи с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малой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опасностью обнаруженного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предмета,</w:t>
      </w:r>
      <w:r w:rsidRPr="00666523">
        <w:rPr>
          <w:spacing w:val="1"/>
          <w:sz w:val="28"/>
        </w:rPr>
        <w:t xml:space="preserve"> </w:t>
      </w:r>
      <w:proofErr w:type="gramStart"/>
      <w:r w:rsidRPr="00666523">
        <w:rPr>
          <w:sz w:val="28"/>
        </w:rPr>
        <w:t>либо</w:t>
      </w:r>
      <w:proofErr w:type="gramEnd"/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наоборот, в связи с высокой опасностью предмета –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исключая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риск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для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жизни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здоровья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людей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территории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объекта);</w:t>
      </w:r>
    </w:p>
    <w:p w:rsidR="00666523" w:rsidRPr="00666523" w:rsidRDefault="00666523" w:rsidP="00666523">
      <w:pPr>
        <w:pStyle w:val="TableParagraph"/>
        <w:numPr>
          <w:ilvl w:val="0"/>
          <w:numId w:val="2"/>
        </w:numPr>
        <w:tabs>
          <w:tab w:val="left" w:pos="271"/>
          <w:tab w:val="left" w:pos="3191"/>
          <w:tab w:val="left" w:pos="5092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обеспечить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указанию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руководителя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незамедлительную</w:t>
      </w:r>
      <w:r w:rsidRPr="00666523">
        <w:rPr>
          <w:sz w:val="28"/>
        </w:rPr>
        <w:tab/>
        <w:t>передачу</w:t>
      </w:r>
      <w:r>
        <w:rPr>
          <w:sz w:val="28"/>
        </w:rPr>
        <w:t xml:space="preserve"> </w:t>
      </w:r>
      <w:r w:rsidRPr="00666523">
        <w:rPr>
          <w:spacing w:val="-1"/>
          <w:sz w:val="28"/>
        </w:rPr>
        <w:t>сообщения</w:t>
      </w:r>
      <w:r>
        <w:rPr>
          <w:sz w:val="28"/>
        </w:rPr>
        <w:t xml:space="preserve"> </w:t>
      </w:r>
      <w:r w:rsidRPr="00666523">
        <w:rPr>
          <w:sz w:val="28"/>
        </w:rPr>
        <w:t xml:space="preserve">«ВНИМАНИЕ!      </w:t>
      </w:r>
      <w:r w:rsidRPr="00666523">
        <w:rPr>
          <w:spacing w:val="39"/>
          <w:sz w:val="28"/>
        </w:rPr>
        <w:t xml:space="preserve"> </w:t>
      </w:r>
      <w:r w:rsidRPr="00666523">
        <w:rPr>
          <w:sz w:val="28"/>
        </w:rPr>
        <w:t xml:space="preserve">ЭВАКУАЦИЯ,      </w:t>
      </w:r>
      <w:r w:rsidRPr="00666523">
        <w:rPr>
          <w:spacing w:val="35"/>
          <w:sz w:val="28"/>
        </w:rPr>
        <w:t xml:space="preserve"> </w:t>
      </w:r>
      <w:r w:rsidRPr="00666523">
        <w:rPr>
          <w:sz w:val="28"/>
        </w:rPr>
        <w:t>ЗАЛОЖЕНА</w:t>
      </w:r>
      <w:r>
        <w:rPr>
          <w:sz w:val="28"/>
        </w:rPr>
        <w:t xml:space="preserve"> </w:t>
      </w:r>
      <w:r w:rsidRPr="00666523">
        <w:rPr>
          <w:sz w:val="28"/>
        </w:rPr>
        <w:t>БОМБА!» посредством системы оповещения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либо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иным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доступным способом;</w:t>
      </w:r>
    </w:p>
    <w:p w:rsidR="00666523" w:rsidRPr="00666523" w:rsidRDefault="00666523" w:rsidP="00666523">
      <w:pPr>
        <w:pStyle w:val="TableParagraph"/>
        <w:numPr>
          <w:ilvl w:val="0"/>
          <w:numId w:val="2"/>
        </w:numPr>
        <w:tabs>
          <w:tab w:val="left" w:pos="425"/>
        </w:tabs>
        <w:ind w:left="0" w:firstLine="0"/>
        <w:jc w:val="both"/>
        <w:rPr>
          <w:sz w:val="28"/>
        </w:rPr>
      </w:pPr>
      <w:r w:rsidRPr="00666523">
        <w:rPr>
          <w:sz w:val="28"/>
        </w:rPr>
        <w:lastRenderedPageBreak/>
        <w:t>определить</w:t>
      </w:r>
      <w:r w:rsidRPr="00666523">
        <w:rPr>
          <w:spacing w:val="71"/>
          <w:sz w:val="28"/>
        </w:rPr>
        <w:t xml:space="preserve"> </w:t>
      </w:r>
      <w:r w:rsidRPr="00666523">
        <w:rPr>
          <w:sz w:val="28"/>
        </w:rPr>
        <w:t>зону   опасности   и   принять   меры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к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ограждению</w:t>
      </w:r>
      <w:r w:rsidRPr="00666523">
        <w:rPr>
          <w:spacing w:val="-5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-6"/>
          <w:sz w:val="28"/>
        </w:rPr>
        <w:t xml:space="preserve"> </w:t>
      </w:r>
      <w:r w:rsidRPr="00666523">
        <w:rPr>
          <w:sz w:val="28"/>
        </w:rPr>
        <w:t>охране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подходов</w:t>
      </w:r>
      <w:r w:rsidRPr="00666523">
        <w:rPr>
          <w:spacing w:val="-8"/>
          <w:sz w:val="28"/>
        </w:rPr>
        <w:t xml:space="preserve"> </w:t>
      </w:r>
      <w:r w:rsidRPr="00666523">
        <w:rPr>
          <w:sz w:val="28"/>
        </w:rPr>
        <w:t>к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опасной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зоне;</w:t>
      </w:r>
    </w:p>
    <w:p w:rsidR="00666523" w:rsidRPr="00666523" w:rsidRDefault="00666523" w:rsidP="00666523">
      <w:pPr>
        <w:pStyle w:val="TableParagraph"/>
        <w:numPr>
          <w:ilvl w:val="0"/>
          <w:numId w:val="2"/>
        </w:numPr>
        <w:tabs>
          <w:tab w:val="left" w:pos="509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не    допускать    в    оцепленную    зону    людей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транспорт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завершения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работы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группы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обезвреживания;</w:t>
      </w:r>
    </w:p>
    <w:p w:rsidR="00666523" w:rsidRPr="00666523" w:rsidRDefault="00666523" w:rsidP="0066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6523">
        <w:rPr>
          <w:rFonts w:ascii="Times New Roman" w:hAnsi="Times New Roman" w:cs="Times New Roman"/>
          <w:sz w:val="28"/>
        </w:rPr>
        <w:t>обеспечить</w:t>
      </w:r>
      <w:r w:rsidRPr="00666523">
        <w:rPr>
          <w:rFonts w:ascii="Times New Roman" w:hAnsi="Times New Roman" w:cs="Times New Roman"/>
          <w:spacing w:val="70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открытие</w:t>
      </w:r>
      <w:r w:rsidRPr="00666523">
        <w:rPr>
          <w:rFonts w:ascii="Times New Roman" w:hAnsi="Times New Roman" w:cs="Times New Roman"/>
          <w:spacing w:val="7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и   доступность</w:t>
      </w:r>
      <w:r w:rsidRPr="00666523">
        <w:rPr>
          <w:rFonts w:ascii="Times New Roman" w:hAnsi="Times New Roman" w:cs="Times New Roman"/>
          <w:spacing w:val="70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коридоров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и</w:t>
      </w:r>
      <w:r w:rsidRPr="00666523">
        <w:rPr>
          <w:rFonts w:ascii="Times New Roman" w:hAnsi="Times New Roman" w:cs="Times New Roman"/>
          <w:spacing w:val="-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эвакуационных выходов;</w:t>
      </w:r>
    </w:p>
    <w:p w:rsidR="00666523" w:rsidRPr="00666523" w:rsidRDefault="00666523" w:rsidP="00666523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jc w:val="both"/>
        <w:rPr>
          <w:sz w:val="28"/>
        </w:rPr>
      </w:pPr>
      <w:r w:rsidRPr="00666523">
        <w:rPr>
          <w:sz w:val="28"/>
        </w:rPr>
        <w:t xml:space="preserve">осуществлять </w:t>
      </w:r>
      <w:proofErr w:type="gramStart"/>
      <w:r w:rsidRPr="00666523">
        <w:rPr>
          <w:sz w:val="28"/>
        </w:rPr>
        <w:t>контроль за</w:t>
      </w:r>
      <w:proofErr w:type="gramEnd"/>
      <w:r w:rsidRPr="00666523">
        <w:rPr>
          <w:sz w:val="28"/>
        </w:rPr>
        <w:t xml:space="preserve"> проведением эвакуации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людей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соответствии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с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планом</w:t>
      </w:r>
      <w:r w:rsidRPr="00666523">
        <w:rPr>
          <w:spacing w:val="-2"/>
          <w:sz w:val="28"/>
        </w:rPr>
        <w:t xml:space="preserve"> </w:t>
      </w:r>
      <w:r w:rsidRPr="00666523">
        <w:rPr>
          <w:sz w:val="28"/>
        </w:rPr>
        <w:t>эвакуации;</w:t>
      </w:r>
    </w:p>
    <w:p w:rsidR="00666523" w:rsidRPr="00666523" w:rsidRDefault="00666523" w:rsidP="00666523">
      <w:pPr>
        <w:pStyle w:val="TableParagraph"/>
        <w:numPr>
          <w:ilvl w:val="0"/>
          <w:numId w:val="3"/>
        </w:numPr>
        <w:tabs>
          <w:tab w:val="left" w:pos="293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находиться вблизи объекта и наблюдать за ним до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прибытия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оперативных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служб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дальнейшем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действовать</w:t>
      </w:r>
      <w:r w:rsidRPr="00666523">
        <w:rPr>
          <w:spacing w:val="-5"/>
          <w:sz w:val="28"/>
        </w:rPr>
        <w:t xml:space="preserve"> </w:t>
      </w:r>
      <w:r w:rsidRPr="00666523">
        <w:rPr>
          <w:sz w:val="28"/>
        </w:rPr>
        <w:t>по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распоряжениям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руководителя;</w:t>
      </w:r>
    </w:p>
    <w:p w:rsidR="00666523" w:rsidRPr="00666523" w:rsidRDefault="00666523" w:rsidP="00666523">
      <w:pPr>
        <w:pStyle w:val="TableParagraph"/>
        <w:numPr>
          <w:ilvl w:val="0"/>
          <w:numId w:val="3"/>
        </w:numPr>
        <w:tabs>
          <w:tab w:val="left" w:pos="434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поддерживать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постоянную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связь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дежурной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частью службы охраны, а также с прибывающими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нарядами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оперативных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служб,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докладывая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принимаемых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мерах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складывающейся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на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месте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происшествия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обстановке;</w:t>
      </w:r>
    </w:p>
    <w:p w:rsidR="00666523" w:rsidRPr="00666523" w:rsidRDefault="00666523" w:rsidP="00666523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обеспечить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беспрепятственный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доступ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к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месту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происшествия</w:t>
      </w:r>
      <w:r w:rsidRPr="00666523">
        <w:rPr>
          <w:spacing w:val="-4"/>
          <w:sz w:val="28"/>
        </w:rPr>
        <w:t xml:space="preserve"> </w:t>
      </w:r>
      <w:r w:rsidRPr="00666523">
        <w:rPr>
          <w:sz w:val="28"/>
        </w:rPr>
        <w:t>оперативных служб;</w:t>
      </w:r>
    </w:p>
    <w:p w:rsidR="00666523" w:rsidRPr="00666523" w:rsidRDefault="00666523" w:rsidP="00666523">
      <w:pPr>
        <w:pStyle w:val="TableParagraph"/>
        <w:numPr>
          <w:ilvl w:val="0"/>
          <w:numId w:val="3"/>
        </w:numPr>
        <w:tabs>
          <w:tab w:val="left" w:pos="451"/>
        </w:tabs>
        <w:ind w:left="0" w:firstLine="0"/>
        <w:jc w:val="both"/>
        <w:rPr>
          <w:sz w:val="28"/>
        </w:rPr>
      </w:pPr>
      <w:r w:rsidRPr="00666523">
        <w:rPr>
          <w:sz w:val="28"/>
        </w:rPr>
        <w:t>оказать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содействие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оперативным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службам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осмотре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объекта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целью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обнаружения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иного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взрывного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устройства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и</w:t>
      </w:r>
      <w:r w:rsidRPr="00666523">
        <w:rPr>
          <w:spacing w:val="-1"/>
          <w:sz w:val="28"/>
        </w:rPr>
        <w:t xml:space="preserve"> </w:t>
      </w:r>
      <w:r w:rsidRPr="00666523">
        <w:rPr>
          <w:sz w:val="28"/>
        </w:rPr>
        <w:t>посторонних лиц;</w:t>
      </w:r>
    </w:p>
    <w:p w:rsidR="00666523" w:rsidRDefault="00666523" w:rsidP="0066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66523">
        <w:rPr>
          <w:rFonts w:ascii="Times New Roman" w:hAnsi="Times New Roman" w:cs="Times New Roman"/>
          <w:sz w:val="28"/>
        </w:rPr>
        <w:t>после завершения работы оперативных служб и по</w:t>
      </w:r>
      <w:r w:rsidRPr="00666523">
        <w:rPr>
          <w:rFonts w:ascii="Times New Roman" w:hAnsi="Times New Roman" w:cs="Times New Roman"/>
          <w:spacing w:val="-67"/>
          <w:sz w:val="28"/>
        </w:rPr>
        <w:t xml:space="preserve"> </w:t>
      </w:r>
      <w:r w:rsidRPr="00666523">
        <w:rPr>
          <w:rFonts w:ascii="Times New Roman" w:hAnsi="Times New Roman" w:cs="Times New Roman"/>
          <w:spacing w:val="-1"/>
          <w:sz w:val="28"/>
        </w:rPr>
        <w:t>распоряжению</w:t>
      </w:r>
      <w:r w:rsidRPr="00666523">
        <w:rPr>
          <w:rFonts w:ascii="Times New Roman" w:hAnsi="Times New Roman" w:cs="Times New Roman"/>
          <w:spacing w:val="-15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руководителя</w:t>
      </w:r>
      <w:r w:rsidRPr="00666523">
        <w:rPr>
          <w:rFonts w:ascii="Times New Roman" w:hAnsi="Times New Roman" w:cs="Times New Roman"/>
          <w:spacing w:val="-13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обеспечить</w:t>
      </w:r>
      <w:r w:rsidRPr="00666523">
        <w:rPr>
          <w:rFonts w:ascii="Times New Roman" w:hAnsi="Times New Roman" w:cs="Times New Roman"/>
          <w:spacing w:val="-15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666523">
        <w:rPr>
          <w:rFonts w:ascii="Times New Roman" w:hAnsi="Times New Roman" w:cs="Times New Roman"/>
          <w:spacing w:val="-68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мероприятий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по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ликвидации</w:t>
      </w:r>
      <w:r w:rsidRPr="00666523">
        <w:rPr>
          <w:rFonts w:ascii="Times New Roman" w:hAnsi="Times New Roman" w:cs="Times New Roman"/>
          <w:spacing w:val="1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последствий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666523">
        <w:rPr>
          <w:rFonts w:ascii="Times New Roman" w:hAnsi="Times New Roman" w:cs="Times New Roman"/>
          <w:spacing w:val="-67"/>
          <w:sz w:val="28"/>
        </w:rPr>
        <w:t xml:space="preserve"> </w:t>
      </w:r>
      <w:r w:rsidRPr="00666523">
        <w:rPr>
          <w:rFonts w:ascii="Times New Roman" w:hAnsi="Times New Roman" w:cs="Times New Roman"/>
          <w:sz w:val="28"/>
        </w:rPr>
        <w:t>происшествия.</w:t>
      </w:r>
    </w:p>
    <w:p w:rsidR="00666523" w:rsidRDefault="00666523" w:rsidP="006665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6523" w:rsidRDefault="00666523" w:rsidP="0066652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>
        <w:rPr>
          <w:u w:val="single"/>
        </w:rPr>
        <w:t>взрывное устройство обнаружено в здании:</w:t>
      </w:r>
    </w:p>
    <w:p w:rsidR="00666523" w:rsidRPr="00666523" w:rsidRDefault="00666523" w:rsidP="00666523">
      <w:pPr>
        <w:pStyle w:val="TableParagraph"/>
        <w:numPr>
          <w:ilvl w:val="0"/>
          <w:numId w:val="4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события;</w:t>
      </w:r>
    </w:p>
    <w:p w:rsidR="00666523" w:rsidRPr="00666523" w:rsidRDefault="00666523" w:rsidP="00666523">
      <w:pPr>
        <w:pStyle w:val="TableParagraph"/>
        <w:numPr>
          <w:ilvl w:val="0"/>
          <w:numId w:val="4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незамедлительную 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передачу  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сообщения </w:t>
      </w:r>
      <w:r w:rsidRPr="00666523">
        <w:rPr>
          <w:sz w:val="28"/>
        </w:rPr>
        <w:t xml:space="preserve">«ВНИМАНИЕ!   </w:t>
      </w:r>
      <w:r w:rsidRPr="00666523">
        <w:rPr>
          <w:spacing w:val="34"/>
          <w:sz w:val="28"/>
        </w:rPr>
        <w:t xml:space="preserve"> </w:t>
      </w:r>
      <w:r w:rsidRPr="00666523">
        <w:rPr>
          <w:sz w:val="28"/>
        </w:rPr>
        <w:t xml:space="preserve">ЭВАКУАЦИЯ,   </w:t>
      </w:r>
      <w:r w:rsidRPr="00666523">
        <w:rPr>
          <w:spacing w:val="34"/>
          <w:sz w:val="28"/>
        </w:rPr>
        <w:t xml:space="preserve"> </w:t>
      </w:r>
      <w:r w:rsidRPr="00666523">
        <w:rPr>
          <w:sz w:val="28"/>
        </w:rPr>
        <w:t>ЗАЛОЖЕНА</w:t>
      </w:r>
      <w:r>
        <w:rPr>
          <w:sz w:val="28"/>
        </w:rPr>
        <w:t xml:space="preserve"> </w:t>
      </w:r>
      <w:r w:rsidRPr="00666523">
        <w:rPr>
          <w:sz w:val="28"/>
        </w:rPr>
        <w:t>БОМБА!»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посредством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системы</w:t>
      </w:r>
      <w:r w:rsidRPr="00666523">
        <w:rPr>
          <w:spacing w:val="1"/>
          <w:sz w:val="28"/>
        </w:rPr>
        <w:t xml:space="preserve"> </w:t>
      </w:r>
      <w:r w:rsidRPr="00666523">
        <w:rPr>
          <w:sz w:val="28"/>
        </w:rPr>
        <w:t>оповещения</w:t>
      </w:r>
      <w:r w:rsidRPr="00666523">
        <w:rPr>
          <w:spacing w:val="-67"/>
          <w:sz w:val="28"/>
        </w:rPr>
        <w:t xml:space="preserve"> </w:t>
      </w:r>
      <w:r w:rsidRPr="00666523">
        <w:rPr>
          <w:sz w:val="28"/>
        </w:rPr>
        <w:t>либо любым</w:t>
      </w:r>
      <w:r w:rsidRPr="00666523">
        <w:rPr>
          <w:spacing w:val="-3"/>
          <w:sz w:val="28"/>
        </w:rPr>
        <w:t xml:space="preserve"> </w:t>
      </w:r>
      <w:r w:rsidRPr="00666523">
        <w:rPr>
          <w:sz w:val="28"/>
        </w:rPr>
        <w:t>доступным способом;</w:t>
      </w:r>
    </w:p>
    <w:p w:rsidR="00666523" w:rsidRDefault="00666523" w:rsidP="00666523">
      <w:pPr>
        <w:pStyle w:val="TableParagraph"/>
        <w:numPr>
          <w:ilvl w:val="0"/>
          <w:numId w:val="4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оценки обстановки;</w:t>
      </w:r>
    </w:p>
    <w:p w:rsidR="00666523" w:rsidRDefault="00666523" w:rsidP="00666523">
      <w:pPr>
        <w:pStyle w:val="TableParagraph"/>
        <w:numPr>
          <w:ilvl w:val="0"/>
          <w:numId w:val="4"/>
        </w:numPr>
        <w:tabs>
          <w:tab w:val="left" w:pos="352"/>
        </w:tabs>
        <w:ind w:left="0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70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зоне;</w:t>
      </w:r>
    </w:p>
    <w:p w:rsidR="00666523" w:rsidRPr="00666523" w:rsidRDefault="00666523" w:rsidP="00666523">
      <w:pPr>
        <w:pStyle w:val="TableParagraph"/>
        <w:jc w:val="both"/>
        <w:rPr>
          <w:sz w:val="28"/>
        </w:rPr>
      </w:pPr>
      <w:r>
        <w:rPr>
          <w:sz w:val="28"/>
        </w:rPr>
        <w:t>- 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охраняемого объекта.</w:t>
      </w:r>
    </w:p>
    <w:p w:rsidR="00666523" w:rsidRPr="00666523" w:rsidRDefault="00666523" w:rsidP="00666523">
      <w:pPr>
        <w:pStyle w:val="TableParagraph"/>
        <w:numPr>
          <w:ilvl w:val="0"/>
          <w:numId w:val="4"/>
        </w:numPr>
        <w:tabs>
          <w:tab w:val="left" w:pos="381"/>
        </w:tabs>
        <w:ind w:left="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служб;</w:t>
      </w:r>
    </w:p>
    <w:p w:rsidR="00666523" w:rsidRPr="00666523" w:rsidRDefault="00666523" w:rsidP="00666523">
      <w:pPr>
        <w:pStyle w:val="TableParagraph"/>
        <w:numPr>
          <w:ilvl w:val="0"/>
          <w:numId w:val="4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обеспечить открытие и доступность коридоров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эвакуационных выходов;</w:t>
      </w:r>
    </w:p>
    <w:p w:rsidR="00666523" w:rsidRPr="00666523" w:rsidRDefault="00666523" w:rsidP="00666523">
      <w:pPr>
        <w:pStyle w:val="TableParagraph"/>
        <w:numPr>
          <w:ilvl w:val="0"/>
          <w:numId w:val="4"/>
        </w:numPr>
        <w:tabs>
          <w:tab w:val="left" w:pos="271"/>
          <w:tab w:val="left" w:pos="1562"/>
          <w:tab w:val="left" w:pos="2316"/>
          <w:tab w:val="left" w:pos="2550"/>
          <w:tab w:val="left" w:pos="2922"/>
          <w:tab w:val="left" w:pos="3800"/>
          <w:tab w:val="left" w:pos="4436"/>
          <w:tab w:val="left" w:pos="4745"/>
          <w:tab w:val="left" w:pos="5107"/>
        </w:tabs>
        <w:ind w:left="0" w:firstLine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</w: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 xml:space="preserve">проведением 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</w:t>
      </w:r>
      <w:r>
        <w:rPr>
          <w:sz w:val="28"/>
        </w:rPr>
        <w:tab/>
      </w:r>
      <w:r>
        <w:rPr>
          <w:spacing w:val="-3"/>
          <w:sz w:val="28"/>
        </w:rPr>
        <w:t>людей</w:t>
      </w:r>
      <w:r>
        <w:rPr>
          <w:spacing w:val="-3"/>
          <w:sz w:val="28"/>
        </w:rPr>
        <w:tab/>
        <w:t xml:space="preserve"> </w:t>
      </w: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планом </w:t>
      </w:r>
      <w:r>
        <w:rPr>
          <w:sz w:val="28"/>
        </w:rPr>
        <w:t>эвакуации;</w:t>
      </w:r>
    </w:p>
    <w:p w:rsidR="00666523" w:rsidRPr="00666523" w:rsidRDefault="00666523" w:rsidP="00666523">
      <w:pPr>
        <w:pStyle w:val="TableParagraph"/>
        <w:numPr>
          <w:ilvl w:val="0"/>
          <w:numId w:val="5"/>
        </w:numPr>
        <w:tabs>
          <w:tab w:val="left" w:pos="285"/>
        </w:tabs>
        <w:ind w:left="0" w:firstLine="0"/>
        <w:jc w:val="both"/>
        <w:rPr>
          <w:sz w:val="28"/>
        </w:rPr>
      </w:pPr>
      <w:r>
        <w:rPr>
          <w:sz w:val="28"/>
        </w:rPr>
        <w:t>находиться вблизи объекта и наблюдать за ним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руководителя;</w:t>
      </w:r>
    </w:p>
    <w:p w:rsidR="00666523" w:rsidRPr="00666523" w:rsidRDefault="00666523" w:rsidP="00666523">
      <w:pPr>
        <w:pStyle w:val="TableParagraph"/>
        <w:numPr>
          <w:ilvl w:val="0"/>
          <w:numId w:val="5"/>
        </w:numPr>
        <w:tabs>
          <w:tab w:val="left" w:pos="348"/>
        </w:tabs>
        <w:ind w:left="0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обстановке;</w:t>
      </w:r>
    </w:p>
    <w:p w:rsidR="00666523" w:rsidRDefault="00666523" w:rsidP="00666523">
      <w:pPr>
        <w:pStyle w:val="TableParagraph"/>
        <w:numPr>
          <w:ilvl w:val="0"/>
          <w:numId w:val="5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обеспечить беспрепятственный доступ к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оперативных служб;</w:t>
      </w:r>
    </w:p>
    <w:p w:rsidR="00666523" w:rsidRDefault="00666523" w:rsidP="00666523">
      <w:pPr>
        <w:pStyle w:val="TableParagraph"/>
        <w:rPr>
          <w:sz w:val="27"/>
        </w:rPr>
      </w:pPr>
    </w:p>
    <w:p w:rsidR="00666523" w:rsidRPr="00666523" w:rsidRDefault="00666523" w:rsidP="00666523">
      <w:pPr>
        <w:pStyle w:val="TableParagraph"/>
        <w:numPr>
          <w:ilvl w:val="0"/>
          <w:numId w:val="5"/>
        </w:numPr>
        <w:tabs>
          <w:tab w:val="left" w:pos="367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 лиц;</w:t>
      </w:r>
    </w:p>
    <w:p w:rsidR="00666523" w:rsidRPr="00666523" w:rsidRDefault="00666523" w:rsidP="00666523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  <w:u w:val="single"/>
        </w:rPr>
      </w:pPr>
      <w:r w:rsidRPr="00666523">
        <w:rPr>
          <w:b w:val="0"/>
        </w:rPr>
        <w:t>- после завершения работы оперативных</w:t>
      </w:r>
      <w:r w:rsidRPr="00666523">
        <w:rPr>
          <w:b w:val="0"/>
          <w:spacing w:val="70"/>
        </w:rPr>
        <w:t xml:space="preserve"> </w:t>
      </w:r>
      <w:r w:rsidRPr="00666523">
        <w:rPr>
          <w:b w:val="0"/>
        </w:rPr>
        <w:t>служб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и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по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распоряжению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руководителя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обеспечить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проведение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мероприятий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по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ликвидации</w:t>
      </w:r>
      <w:r w:rsidRPr="00666523">
        <w:rPr>
          <w:b w:val="0"/>
          <w:spacing w:val="1"/>
        </w:rPr>
        <w:t xml:space="preserve"> </w:t>
      </w:r>
      <w:r w:rsidRPr="00666523">
        <w:rPr>
          <w:b w:val="0"/>
        </w:rPr>
        <w:t>последствий происшествия.</w:t>
      </w:r>
    </w:p>
    <w:p w:rsidR="00666523" w:rsidRPr="00666523" w:rsidRDefault="00666523" w:rsidP="00666523">
      <w:pPr>
        <w:spacing w:after="0" w:line="240" w:lineRule="auto"/>
        <w:rPr>
          <w:rFonts w:ascii="Times New Roman" w:hAnsi="Times New Roman" w:cs="Times New Roman"/>
        </w:rPr>
      </w:pPr>
    </w:p>
    <w:sectPr w:rsidR="00666523" w:rsidRPr="00666523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32F"/>
    <w:multiLevelType w:val="hybridMultilevel"/>
    <w:tmpl w:val="862CD75C"/>
    <w:lvl w:ilvl="0" w:tplc="A2A4202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607DA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7EA28EA4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A2BEBBE0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0EE241DE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6B8EB7CE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D7C4FA3A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07BAC55C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FC4A6BDC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1">
    <w:nsid w:val="1BC756FA"/>
    <w:multiLevelType w:val="hybridMultilevel"/>
    <w:tmpl w:val="0702270C"/>
    <w:lvl w:ilvl="0" w:tplc="6DDADC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E319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D28CE84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72C0A2E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622E03B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BE5EA3F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7B9A2B3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2FA4330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19E6F2D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">
    <w:nsid w:val="20790C76"/>
    <w:multiLevelType w:val="hybridMultilevel"/>
    <w:tmpl w:val="57000AC8"/>
    <w:lvl w:ilvl="0" w:tplc="1358840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6E20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2B12B4D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08AD73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9ECAC0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5881EF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53ADE3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2DF099D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1DA0029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">
    <w:nsid w:val="3BB26522"/>
    <w:multiLevelType w:val="hybridMultilevel"/>
    <w:tmpl w:val="25F8F8AC"/>
    <w:lvl w:ilvl="0" w:tplc="A2F03D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69EA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E87469F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7B8E8D3C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ABBCF27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0C7EACB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1BC6C50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DC4251A6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C5B408E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">
    <w:nsid w:val="3EDA6917"/>
    <w:multiLevelType w:val="hybridMultilevel"/>
    <w:tmpl w:val="D5548A3C"/>
    <w:lvl w:ilvl="0" w:tplc="8F08BE0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48718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489E5CAA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666215EC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60DADF12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59C2D68A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E966ACB6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4AB43E68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7B9C7020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523"/>
    <w:rsid w:val="00666523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652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66523"/>
    <w:pPr>
      <w:widowControl w:val="0"/>
      <w:autoSpaceDE w:val="0"/>
      <w:autoSpaceDN w:val="0"/>
      <w:spacing w:after="0" w:line="240" w:lineRule="auto"/>
      <w:ind w:left="1281" w:hanging="7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6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2023-09-29T05:35:00Z</cp:lastPrinted>
  <dcterms:created xsi:type="dcterms:W3CDTF">2023-09-29T05:29:00Z</dcterms:created>
  <dcterms:modified xsi:type="dcterms:W3CDTF">2023-09-29T05:35:00Z</dcterms:modified>
</cp:coreProperties>
</file>