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D" w:rsidRDefault="00BF2BAD" w:rsidP="00BF2BAD">
      <w:pPr>
        <w:spacing w:before="2" w:after="2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Отчет</w:t>
      </w:r>
    </w:p>
    <w:p w:rsidR="00BF2BAD" w:rsidRDefault="00BF2BAD" w:rsidP="00BF2BAD">
      <w:pPr>
        <w:spacing w:before="2" w:after="2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48"/>
          <w:szCs w:val="48"/>
        </w:rPr>
        <w:t>самообследования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               </w:t>
      </w:r>
      <w:r>
        <w:rPr>
          <w:rFonts w:ascii="Times New Roman" w:hAnsi="Times New Roman"/>
          <w:sz w:val="44"/>
          <w:szCs w:val="44"/>
        </w:rPr>
        <w:t>Муниципального автономного  учреждения</w:t>
      </w:r>
    </w:p>
    <w:p w:rsidR="00BF2BAD" w:rsidRDefault="00BF2BAD" w:rsidP="00BF2BAD">
      <w:pPr>
        <w:spacing w:before="2" w:after="2" w:line="240" w:lineRule="auto"/>
        <w:ind w:left="35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дополнительного образования  –</w:t>
      </w:r>
    </w:p>
    <w:p w:rsidR="00BF2BAD" w:rsidRDefault="00BF2BAD" w:rsidP="00BF2BAD">
      <w:pPr>
        <w:spacing w:before="2" w:after="2" w:line="240" w:lineRule="auto"/>
        <w:ind w:left="35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Центра внешкольной работы «Надежда</w:t>
      </w:r>
    </w:p>
    <w:p w:rsidR="00BF2BAD" w:rsidRDefault="00BF2BAD" w:rsidP="00BF2BA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1 апреля 2017 года</w:t>
      </w: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ОЗНАКОМЛЕН</w:t>
      </w:r>
    </w:p>
    <w:p w:rsidR="00BF2BAD" w:rsidRDefault="00BF2BAD" w:rsidP="00BF2BAD">
      <w:p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Заместитель главы администрации                  </w:t>
      </w:r>
    </w:p>
    <w:p w:rsidR="00BF2BAD" w:rsidRDefault="00BF2BAD" w:rsidP="00BF2BAD">
      <w:p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городского  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терлитамак </w:t>
      </w:r>
    </w:p>
    <w:p w:rsidR="00BF2BAD" w:rsidRDefault="00BF2BAD" w:rsidP="00BF2BAD">
      <w:p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Республики Башкортостан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BF2BAD" w:rsidRDefault="00BF2BAD" w:rsidP="00BF2BAD">
      <w:p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__________Т.Ш. </w:t>
      </w:r>
      <w:proofErr w:type="spellStart"/>
      <w:r>
        <w:rPr>
          <w:rFonts w:ascii="Times New Roman" w:hAnsi="Times New Roman"/>
          <w:sz w:val="24"/>
          <w:szCs w:val="24"/>
        </w:rPr>
        <w:t>Мурзагалин</w:t>
      </w:r>
      <w:proofErr w:type="spellEnd"/>
    </w:p>
    <w:p w:rsidR="00BF2BAD" w:rsidRDefault="00BF2BAD" w:rsidP="00BF2BAD">
      <w:p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«____» _____________ 20____г.            </w:t>
      </w: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F2BAD" w:rsidRDefault="00BF2BAD" w:rsidP="00BF2BAD">
      <w:pPr>
        <w:pStyle w:val="a3"/>
        <w:numPr>
          <w:ilvl w:val="0"/>
          <w:numId w:val="1"/>
        </w:numPr>
        <w:ind w:hanging="720"/>
        <w:rPr>
          <w:szCs w:val="28"/>
        </w:rPr>
      </w:pPr>
      <w:r>
        <w:rPr>
          <w:szCs w:val="28"/>
        </w:rPr>
        <w:t>Аналитическая справка о результатах работы МАУ ДО – ЦВР «Надежда» за 2016-2017 учебный  год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b/>
          <w:szCs w:val="28"/>
        </w:rPr>
        <w:t>3</w:t>
      </w:r>
      <w:r>
        <w:rPr>
          <w:szCs w:val="28"/>
        </w:rPr>
        <w:tab/>
      </w:r>
    </w:p>
    <w:p w:rsidR="00BF2BAD" w:rsidRDefault="00BF2BAD" w:rsidP="00BF2BAD">
      <w:pPr>
        <w:pStyle w:val="a3"/>
        <w:numPr>
          <w:ilvl w:val="0"/>
          <w:numId w:val="1"/>
        </w:numPr>
        <w:ind w:hanging="720"/>
        <w:rPr>
          <w:szCs w:val="28"/>
        </w:rPr>
      </w:pPr>
      <w:r>
        <w:rPr>
          <w:szCs w:val="28"/>
        </w:rPr>
        <w:t xml:space="preserve">Показатели деятельности МАУ ДО - ЦВР «Надежда»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b/>
          <w:szCs w:val="28"/>
        </w:rPr>
        <w:t>14</w:t>
      </w:r>
    </w:p>
    <w:p w:rsidR="00BF2BAD" w:rsidRDefault="00BF2BAD" w:rsidP="00BF2BAD">
      <w:pPr>
        <w:pStyle w:val="a3"/>
        <w:rPr>
          <w:sz w:val="32"/>
          <w:szCs w:val="32"/>
        </w:rPr>
      </w:pPr>
    </w:p>
    <w:p w:rsidR="00BF2BAD" w:rsidRDefault="00BF2BAD" w:rsidP="00BF2BAD"/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 деятельности за 2016-2017 учебный год                                 Муниципального автономного  учреждения дополнительного образования  – Центр внешкольной работы «Надежда»                          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Стерлитамак РБ</w:t>
      </w:r>
    </w:p>
    <w:p w:rsidR="00BF2BAD" w:rsidRDefault="00BF2BAD" w:rsidP="00BF2B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еотъемлемая часть системы непрерывного образования, призванная 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</w:t>
      </w:r>
    </w:p>
    <w:p w:rsidR="00BF2BAD" w:rsidRDefault="00BF2BAD" w:rsidP="00BF2BAD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sz w:val="28"/>
          <w:szCs w:val="28"/>
        </w:rPr>
        <w:t>МАУ ДО – ЦВР «Надежда» -  многопрофильное учреждение дополнительного образования, собравшее 2453 учащихся  от 5-18 лет в 186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объединениях различных направленностей: художественной, социально- педагогической, физкультурно-спортивной,  естественнонаучной.</w:t>
      </w:r>
    </w:p>
    <w:p w:rsidR="00BF2BAD" w:rsidRDefault="00BF2BAD" w:rsidP="00BF2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Ведущие параметры развития системы дополнительного образования Центра определяется, с одной стороны требованиям государства, уровнем социально-экономического развития, с другой сторон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образовательными потребностями, запросами семьи, личности, территориального сообщества.</w:t>
      </w:r>
    </w:p>
    <w:p w:rsidR="00BF2BAD" w:rsidRDefault="00BF2BAD" w:rsidP="00BF2BAD">
      <w:pPr>
        <w:spacing w:before="2" w:after="2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  Цель Учреждения</w:t>
      </w:r>
      <w:r>
        <w:rPr>
          <w:rFonts w:ascii="Times New Roman" w:hAnsi="Times New Roman"/>
          <w:sz w:val="28"/>
          <w:szCs w:val="28"/>
        </w:rPr>
        <w:t>:  создания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Важнейшим принципом является добровольный выбор ребенком педагога и объединения по интересам. Центр создает равные  «стартовые» возможности каждому ребенку, чутко реагируя на быстро меняющиеся потребности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Дополнительное образование в Центре в основном осуществляется настоящими профессионалами, специалистами,  мастерами своего дела, увлеченные своим делом люди, которые отдают частицу своего сердца детям, что обеспечивает его разносторонность, привлекательность, уникальность и, в конечном счете, результативность как практико-ориентированного образования. </w:t>
      </w:r>
    </w:p>
    <w:p w:rsidR="00BF2BAD" w:rsidRDefault="00BF2BAD" w:rsidP="00BF2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Направления деятельности: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* социальное проектирование,                                                                                                                                     * социальное партнерство с учреждениями и общественными организациями,  *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и профориентация,                                                                                   *работа с детьми «группа риска»,                                                                                                                           *работа с детьми  с ограниченными возможностями здоровья,                                                                  *работа с родителями,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деятельность,                                                            *выявление и развитие одаренности,                                                                                                   *проведение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                                                                *квалификационная психологическая помощь,                                                                                  *методическое сопровождение образовательного процесса,                                                                                      *</w:t>
      </w:r>
      <w:proofErr w:type="spellStart"/>
      <w:r>
        <w:rPr>
          <w:rFonts w:ascii="Times New Roman" w:hAnsi="Times New Roman"/>
          <w:sz w:val="28"/>
          <w:szCs w:val="28"/>
        </w:rPr>
        <w:t>летне</w:t>
      </w:r>
      <w:proofErr w:type="spellEnd"/>
      <w:r>
        <w:rPr>
          <w:rFonts w:ascii="Times New Roman" w:hAnsi="Times New Roman"/>
          <w:sz w:val="28"/>
          <w:szCs w:val="28"/>
        </w:rPr>
        <w:t>- оздоровительная работа.                                                                                                                     *работа по месту жительства;                                                                                                                              *работа с одаренными детьми;                                                                                                                  *интеграция основного и дополнительного образования;</w:t>
      </w:r>
    </w:p>
    <w:p w:rsidR="00BF2BAD" w:rsidRDefault="00BF2BAD" w:rsidP="00BF2BA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Деятельность  ЦВР «Надежда» осуществляется согласно программе развития Центра, учебного плана и учебно-воспитательного плана учреждения, образовательных программ по направлениям дополнительного образования и учебно-воспитательных планов работы педагогов, плана совместных мероприятий с муниципальными образовательными учреждениями. </w:t>
      </w:r>
    </w:p>
    <w:p w:rsidR="00BF2BAD" w:rsidRDefault="00BF2BAD" w:rsidP="00BF2B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Учебный план отражает особенности учреждения, разработан с учетом текущих условий и ежегодно утверждается руководителем учреждения.</w:t>
      </w:r>
    </w:p>
    <w:p w:rsidR="00BF2BAD" w:rsidRDefault="00BF2BAD" w:rsidP="00BF2B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Численность учащихся в 2016-2017 учебном году  - 2453 человека. </w:t>
      </w:r>
    </w:p>
    <w:p w:rsidR="00BF2BAD" w:rsidRDefault="00BF2BAD" w:rsidP="00BF2BA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Контингент учащихся по возрасту 2016-2017 гг.</w:t>
      </w:r>
    </w:p>
    <w:p w:rsidR="00BF2BAD" w:rsidRDefault="00BF2BAD" w:rsidP="00BF2BAD">
      <w:pPr>
        <w:tabs>
          <w:tab w:val="left" w:pos="597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0" w:type="auto"/>
        <w:tblInd w:w="1951" w:type="dxa"/>
        <w:tblLook w:val="01E0"/>
      </w:tblPr>
      <w:tblGrid>
        <w:gridCol w:w="3949"/>
        <w:gridCol w:w="2119"/>
        <w:gridCol w:w="1265"/>
      </w:tblGrid>
      <w:tr w:rsidR="00BF2BAD" w:rsidTr="00BF2BA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F2BAD" w:rsidTr="00BF2BA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F2BAD" w:rsidTr="00BF2BAD">
        <w:tc>
          <w:tcPr>
            <w:tcW w:w="7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</w:tr>
      <w:tr w:rsidR="00BF2BAD" w:rsidTr="00BF2BA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5 до 9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F2BAD" w:rsidTr="00BF2BA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 до 14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F2BAD" w:rsidTr="00BF2BAD">
        <w:trPr>
          <w:gridAfter w:val="1"/>
          <w:wAfter w:w="126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до 17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BF2BAD" w:rsidTr="00BF2BAD">
        <w:trPr>
          <w:gridAfter w:val="1"/>
          <w:wAfter w:w="126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F2BAD" w:rsidRDefault="00BF2BAD" w:rsidP="00BF2BA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учащихся по направленностям 2016-2017 гг.</w:t>
      </w:r>
    </w:p>
    <w:tbl>
      <w:tblPr>
        <w:tblStyle w:val="a4"/>
        <w:tblpPr w:leftFromText="180" w:rightFromText="180" w:vertAnchor="text" w:horzAnchor="margin" w:tblpXSpec="right" w:tblpY="465"/>
        <w:tblOverlap w:val="never"/>
        <w:tblW w:w="8475" w:type="dxa"/>
        <w:tblInd w:w="0" w:type="dxa"/>
        <w:tblLayout w:type="fixed"/>
        <w:tblLook w:val="01E0"/>
      </w:tblPr>
      <w:tblGrid>
        <w:gridCol w:w="692"/>
        <w:gridCol w:w="3692"/>
        <w:gridCol w:w="1822"/>
        <w:gridCol w:w="2269"/>
      </w:tblGrid>
      <w:tr w:rsidR="00BF2BAD" w:rsidTr="00BF2BAD">
        <w:trPr>
          <w:trHeight w:val="51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групп (всего)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кол-во детей</w:t>
            </w:r>
          </w:p>
        </w:tc>
      </w:tr>
      <w:tr w:rsidR="00BF2BAD" w:rsidTr="00BF2BAD">
        <w:trPr>
          <w:trHeight w:val="51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D" w:rsidRDefault="00BF2B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D" w:rsidRDefault="00BF2B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D" w:rsidRDefault="00BF2B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AD" w:rsidTr="00BF2BAD">
        <w:trPr>
          <w:trHeight w:val="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спортивная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</w:tr>
      <w:tr w:rsidR="00BF2BAD" w:rsidTr="00BF2BAD">
        <w:trPr>
          <w:trHeight w:val="2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</w:tr>
      <w:tr w:rsidR="00BF2BAD" w:rsidTr="00BF2BAD">
        <w:trPr>
          <w:trHeight w:val="2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BF2BAD" w:rsidTr="00BF2BAD">
        <w:trPr>
          <w:trHeight w:val="2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BF2BAD" w:rsidTr="00BF2BAD">
        <w:trPr>
          <w:trHeight w:val="2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</w:tr>
    </w:tbl>
    <w:p w:rsidR="00BF2BAD" w:rsidRDefault="00BF2BAD" w:rsidP="00BF2BA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F2BAD" w:rsidRDefault="00BF2BAD" w:rsidP="00BF2BAD">
      <w:pPr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                     Платные  образовательные услуги по договорам</w:t>
      </w:r>
    </w:p>
    <w:tbl>
      <w:tblPr>
        <w:tblStyle w:val="a4"/>
        <w:tblW w:w="8505" w:type="dxa"/>
        <w:tblInd w:w="1101" w:type="dxa"/>
        <w:tblLayout w:type="fixed"/>
        <w:tblLook w:val="01E0"/>
      </w:tblPr>
      <w:tblGrid>
        <w:gridCol w:w="708"/>
        <w:gridCol w:w="4253"/>
        <w:gridCol w:w="3544"/>
      </w:tblGrid>
      <w:tr w:rsidR="00BF2BAD" w:rsidTr="00BF2BAD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групп</w:t>
            </w:r>
          </w:p>
        </w:tc>
      </w:tr>
      <w:tr w:rsidR="00BF2BAD" w:rsidTr="00BF2BAD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Атлетическая гимнастика;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раннего развития;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 для дошкольников;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художественно-эстетического развития;</w:t>
            </w:r>
          </w:p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Секция единоборств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D" w:rsidRDefault="00BF2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BF2BAD" w:rsidRDefault="00BF2BAD" w:rsidP="00BF2B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Ind w:w="45" w:type="dxa"/>
        <w:tblLook w:val="04A0"/>
      </w:tblPr>
      <w:tblGrid>
        <w:gridCol w:w="278"/>
        <w:gridCol w:w="81"/>
      </w:tblGrid>
      <w:tr w:rsidR="00BF2BAD" w:rsidTr="00BF2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BAD" w:rsidRDefault="00BF2BA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BAD" w:rsidRDefault="00BF2BAD" w:rsidP="00BF2BAD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Интеграция основного и дополнительного образования детей</w:t>
      </w:r>
    </w:p>
    <w:p w:rsidR="00BF2BAD" w:rsidRDefault="00BF2BAD" w:rsidP="00BF2BAD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 установлено  сотрудничество с МАОУ «СОШ № 8,14,  17, 18, 32, 34», МАОУ «Гимназия №1,5» по организации занятости детей дополнительным образованием. На базе детско-подростковых клубов продолжают работать филиалы ДЮСШ № 2, МАУ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Станция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детского и юношеского туризма и экскурсий», ЦДЮТТ.</w:t>
      </w:r>
    </w:p>
    <w:p w:rsidR="00BF2BAD" w:rsidRDefault="00BF2BAD" w:rsidP="00BF2BA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9072" w:type="dxa"/>
        <w:tblInd w:w="534" w:type="dxa"/>
        <w:tblLook w:val="04A0"/>
      </w:tblPr>
      <w:tblGrid>
        <w:gridCol w:w="567"/>
        <w:gridCol w:w="2207"/>
        <w:gridCol w:w="2470"/>
        <w:gridCol w:w="1805"/>
        <w:gridCol w:w="2023"/>
      </w:tblGrid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ОУ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заключившие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договор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Кружок, секция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Клуб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</w:t>
            </w:r>
          </w:p>
        </w:tc>
      </w:tr>
      <w:tr w:rsidR="00BF2BAD" w:rsidTr="00BF2BA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ДЮСШ № 2 с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«Лыжи»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Буревестник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Устинова О.С.</w:t>
            </w:r>
          </w:p>
        </w:tc>
      </w:tr>
      <w:tr w:rsidR="00BF2BAD" w:rsidTr="00BF2BA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 ДО  «Станция детского и юношеского туризма и экскурсий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«Туристическая песня»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</w:tr>
      <w:tr w:rsidR="00BF2BAD" w:rsidTr="00BF2BA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и юношеского туризма и экскурсий» с ЦВ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«Юный рыболов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урист»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Ровесник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Терехов П.Н.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ЦДЮТТ с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«Конструирование и управление беспилотными аппаратами»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Ровесник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Парфенов Г.Н.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8»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Мусин Х.Х.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17»</w:t>
            </w:r>
          </w:p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МАОУ «Гимназия №5»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Серябреков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17»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Творческое объединение «Роспись по дереву»</w:t>
            </w:r>
          </w:p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«Мы вместе»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Л.Ш.</w:t>
            </w:r>
          </w:p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Э.Л.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14»,</w:t>
            </w:r>
          </w:p>
          <w:p w:rsidR="00BF2BAD" w:rsidRDefault="00BF2B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18»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Эдельвейс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Ярыгин А.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«Гимназия №1»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Белоклоков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Д.М.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32»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и творческое  объединение «Текстильная палитра»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Бригантина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Зубкова Е.В.,</w:t>
            </w:r>
          </w:p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Маркова А.М.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34»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А.Х.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«Гимназия №3»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Кутлушин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И.М.</w:t>
            </w:r>
          </w:p>
        </w:tc>
      </w:tr>
      <w:tr w:rsidR="00BF2BAD" w:rsidTr="00BF2BA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МАУ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«Детский сад №8»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«Мы вместе»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D" w:rsidRDefault="00BF2B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Э.Л.</w:t>
            </w:r>
          </w:p>
        </w:tc>
      </w:tr>
    </w:tbl>
    <w:tbl>
      <w:tblPr>
        <w:tblW w:w="9645" w:type="dxa"/>
        <w:tblCellSpacing w:w="15" w:type="dxa"/>
        <w:tblLayout w:type="fixed"/>
        <w:tblLook w:val="04A0"/>
      </w:tblPr>
      <w:tblGrid>
        <w:gridCol w:w="9408"/>
        <w:gridCol w:w="237"/>
      </w:tblGrid>
      <w:tr w:rsidR="00BF2BAD" w:rsidTr="00BF2BAD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BAD" w:rsidRDefault="00BF2BAD">
            <w:pPr>
              <w:tabs>
                <w:tab w:val="left" w:pos="9356"/>
              </w:tabs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F2BAD" w:rsidRDefault="00BF2BAD">
            <w:pPr>
              <w:tabs>
                <w:tab w:val="left" w:pos="9356"/>
              </w:tabs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Центре с начала учебного года  утверждены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образовательные программы по всем направленностям, это связано с новым законом  «Об образовании РФ»</w:t>
            </w:r>
          </w:p>
          <w:p w:rsidR="00BF2BAD" w:rsidRDefault="00BF2BAD">
            <w:pPr>
              <w:spacing w:after="0"/>
              <w:ind w:firstLine="5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2BAD" w:rsidRDefault="00BF2BAD">
            <w:pPr>
              <w:spacing w:after="0"/>
              <w:ind w:firstLine="5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дополнительного образования </w:t>
            </w:r>
          </w:p>
          <w:p w:rsidR="00BF2BAD" w:rsidRDefault="00BF2BAD">
            <w:pPr>
              <w:spacing w:after="0"/>
              <w:ind w:firstLine="5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реализуемые в ЦВР «Надежда»</w:t>
            </w:r>
          </w:p>
          <w:tbl>
            <w:tblPr>
              <w:tblW w:w="8640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382"/>
              <w:gridCol w:w="2691"/>
            </w:tblGrid>
            <w:tr w:rsidR="00BF2BAD">
              <w:trPr>
                <w:trHeight w:val="35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Направленность программы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Всего программ</w:t>
                  </w:r>
                </w:p>
              </w:tc>
            </w:tr>
            <w:tr w:rsidR="00BF2BAD">
              <w:trPr>
                <w:trHeight w:val="3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Социально-педагогическая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BF2BAD">
              <w:trPr>
                <w:trHeight w:val="3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BF2BAD">
              <w:trPr>
                <w:trHeight w:val="3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Естественнонаучная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BF2BAD">
              <w:trPr>
                <w:trHeight w:val="3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Физкультурно-спортивная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BF2BAD">
              <w:trPr>
                <w:trHeight w:val="351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</w:tbl>
          <w:p w:rsidR="00BF2BAD" w:rsidRDefault="00BF2BA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BAD" w:rsidRDefault="00BF2BAD">
            <w:pPr>
              <w:spacing w:after="0"/>
              <w:ind w:right="11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успешной реализации программ использовались следующие формы: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-аудиторные занятия (групповые и индивидуальные);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-практические занятия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-концерты, праздники;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-выставки детского творчества;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-конкурсы, фестивали;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-спортивные соревнования;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-учебные и познавательные экскурсии;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площадки;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-оздоровительные лагеря;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-семейный  клуб;</w:t>
            </w:r>
          </w:p>
          <w:p w:rsidR="00BF2BAD" w:rsidRDefault="00BF2BAD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-итоговые занятия (зачеты, защита творческих работ, сдача  нормативов).</w:t>
            </w:r>
          </w:p>
          <w:p w:rsidR="00BF2BAD" w:rsidRDefault="00BF2BAD">
            <w:pPr>
              <w:spacing w:after="0"/>
              <w:ind w:right="11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отслеживания результативности образовательного процесса осуществлялась по следующим показателям:</w:t>
            </w:r>
          </w:p>
          <w:p w:rsidR="00BF2BAD" w:rsidRDefault="00BF2BA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количественный анализ по приказам по зачислению и передвижению детей.                                                                                                                                                                                                 </w:t>
            </w:r>
          </w:p>
          <w:p w:rsidR="00BF2BAD" w:rsidRDefault="00BF2BAD">
            <w:pPr>
              <w:spacing w:after="0"/>
              <w:ind w:right="11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-сохранность контингента на конец года составляет 95%, что является стабильным в течение учебного года.                                                                              </w:t>
            </w:r>
          </w:p>
          <w:p w:rsidR="00BF2BAD" w:rsidRDefault="00BF2BAD">
            <w:pPr>
              <w:spacing w:after="0"/>
              <w:ind w:right="11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результаты учебно-воспитательной деятельности отслеживается путем проведения начальной, промежуточной или итоговой аттестации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 именно в сентябре и в мае.</w:t>
            </w:r>
          </w:p>
          <w:p w:rsidR="00BF2BAD" w:rsidRDefault="00BF2BA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контрольного среза знаний учащихся на начало и конец учебного года</w:t>
            </w:r>
          </w:p>
          <w:p w:rsidR="00BF2BAD" w:rsidRDefault="00BF2BA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/>
            </w:tblPr>
            <w:tblGrid>
              <w:gridCol w:w="3681"/>
              <w:gridCol w:w="2744"/>
              <w:gridCol w:w="2784"/>
            </w:tblGrid>
            <w:tr w:rsidR="00BF2BAD">
              <w:trPr>
                <w:trHeight w:val="421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Общее  число учащихся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2016-2017уч.г.</w:t>
                  </w:r>
                </w:p>
              </w:tc>
            </w:tr>
            <w:tr w:rsidR="00BF2BAD">
              <w:trPr>
                <w:trHeight w:val="231"/>
              </w:trPr>
              <w:tc>
                <w:tcPr>
                  <w:tcW w:w="368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F2BAD" w:rsidRDefault="00BF2BA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1376 чел.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BF2BAD">
              <w:tc>
                <w:tcPr>
                  <w:tcW w:w="3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Высокий уровень усвоения программы</w:t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27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80,3</w:t>
                  </w:r>
                </w:p>
              </w:tc>
            </w:tr>
            <w:tr w:rsidR="00BF2BAD">
              <w:tc>
                <w:tcPr>
                  <w:tcW w:w="3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Средний уровень усвоения программы</w:t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236</w:t>
                  </w:r>
                </w:p>
              </w:tc>
              <w:tc>
                <w:tcPr>
                  <w:tcW w:w="27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17,2</w:t>
                  </w:r>
                </w:p>
              </w:tc>
            </w:tr>
            <w:tr w:rsidR="00BF2BAD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BAD" w:rsidRDefault="00BF2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Низкий уровень усвоения </w:t>
                  </w:r>
                </w:p>
                <w:p w:rsidR="00BF2BAD" w:rsidRDefault="00BF2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78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BF2BAD">
              <w:trPr>
                <w:trHeight w:val="516"/>
              </w:trPr>
              <w:tc>
                <w:tcPr>
                  <w:tcW w:w="3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Уровень качества знаний по итогам аттестации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BAD" w:rsidRDefault="00BF2BA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97,4%</w:t>
                  </w:r>
                </w:p>
              </w:tc>
            </w:tr>
          </w:tbl>
          <w:p w:rsidR="00BF2BAD" w:rsidRDefault="00BF2BAD">
            <w:pPr>
              <w:tabs>
                <w:tab w:val="left" w:pos="2410"/>
              </w:tabs>
              <w:spacing w:after="0"/>
              <w:jc w:val="both"/>
            </w:pPr>
          </w:p>
        </w:tc>
        <w:tc>
          <w:tcPr>
            <w:tcW w:w="1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BAD" w:rsidRDefault="00BF2BAD"/>
        </w:tc>
      </w:tr>
      <w:tr w:rsidR="00BF2BAD" w:rsidTr="00BF2BAD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BAD" w:rsidRDefault="00BF2BAD">
            <w:pPr>
              <w:spacing w:after="0"/>
              <w:ind w:right="112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AD" w:rsidRDefault="00BF2BAD">
            <w:pPr>
              <w:spacing w:after="0"/>
              <w:ind w:right="11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усвоение  учащимися  программ  дополнительного  образования  в первой половине  учебного года находилось  на   среднем и низком уровнях. Результаты усвоения образовательных программ в конце года, показали, что все программы прошедшие через контрольный срез показали положительную динамику результатов уровня знаний учащихся. </w:t>
            </w:r>
          </w:p>
          <w:p w:rsidR="00BF2BAD" w:rsidRDefault="00BF2BAD">
            <w:pPr>
              <w:spacing w:before="2" w:after="2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Главной идеей  данных программ стала исследовательская и проектная деятельность.  Работа организована под руководством научных руководителей  ИРО РБ к.п.н.,  доцент кафедры педагогики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Топольниковой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старшим преподавателем Валиевой З.Х.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Основным направлением Программы развития является системное обучение педагогических кадров, обеспечение профессионального роста через активизацию деятельности педагогов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before="2" w:after="2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 системное консультирование для педагогов по интересующим их вопросам;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Организована практическая работа с педагогами через методические объединения, мастер-классы, творческие группы, мастерские и др.;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позволяющие ежемесячно выявлять и поощрять лучших педагогов;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Обеспечено участие педагогов в конкурсах профессионального мастерства на различных уровнях;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Активизирована работа  с педагогами на распространение педагогического опыта путем написания статей, методических пособий, участие в конференциях различного уровня, показа 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лассов  др.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педагоги разрабатывают и утверждают программы на научно-методическом совете ИРО РБ;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обеспечение учебно-воспитательный процесс учебно-методическими программами, материалами, периодическими изданиями;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Активизирована работа  по обеспечению  выхода воспитанниками  и педагогами  на конкурсы различного уровня;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after="0"/>
              <w:ind w:left="993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система консультаций для  воспитанников и  родителей социально-психологической службой</w:t>
            </w:r>
          </w:p>
          <w:p w:rsidR="00BF2BAD" w:rsidRDefault="00BF2BAD">
            <w:pPr>
              <w:pStyle w:val="a3"/>
              <w:spacing w:before="2" w:after="2"/>
              <w:ind w:left="993" w:hanging="66"/>
              <w:rPr>
                <w:szCs w:val="28"/>
              </w:rPr>
            </w:pPr>
            <w:r>
              <w:rPr>
                <w:szCs w:val="28"/>
              </w:rPr>
              <w:t xml:space="preserve">         В ходе реализации Программы за 2016-2017 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>. г. проведены: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before="2" w:after="2"/>
              <w:ind w:left="993" w:hanging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семинары; 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before="2" w:after="2"/>
              <w:ind w:left="993" w:hanging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и лекционные занятия;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before="2" w:after="2"/>
              <w:ind w:left="993" w:hanging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-социально-образовательные проекты;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before="2" w:after="2"/>
              <w:ind w:left="993" w:hanging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воспитательной деятельности в учреждениях дополнительного образования;</w:t>
            </w:r>
          </w:p>
          <w:p w:rsidR="00BF2BAD" w:rsidRDefault="00BF2BAD" w:rsidP="00D15E92">
            <w:pPr>
              <w:numPr>
                <w:ilvl w:val="0"/>
                <w:numId w:val="2"/>
              </w:numPr>
              <w:spacing w:before="2" w:after="2"/>
              <w:ind w:left="993" w:hanging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мастер-класс, разработка авторских программ, применение современных технологий и др.</w:t>
            </w:r>
          </w:p>
          <w:p w:rsidR="00BF2BAD" w:rsidRDefault="00BF2BA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Исходя  из этого, МАУ ДО – ЦВР «Надежда»  создана система работы:                                                                                                   *консультации;                                                                                                                                                        *выезды в учреждения на исследовательские конференции;                                                                          *семинары по научно-исследовательской деятельности;                                                                                                                                                         *тесное сотрудничество с преподавателями общеобразовательных школ, гимназий и высшей школы.</w:t>
            </w:r>
          </w:p>
          <w:p w:rsidR="00BF2BAD" w:rsidRDefault="00BF2BA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      </w:r>
          </w:p>
          <w:p w:rsidR="00BF2BAD" w:rsidRDefault="00BF2BAD">
            <w:pPr>
              <w:spacing w:before="2" w:after="2"/>
              <w:ind w:right="11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2016-2017 учебном году  воспитанники принявшие участие в массовых мероприятиях 10.240 человек, из них:</w:t>
            </w:r>
          </w:p>
          <w:tbl>
            <w:tblPr>
              <w:tblW w:w="10860" w:type="dxa"/>
              <w:tblCellSpacing w:w="15" w:type="dxa"/>
              <w:tblLayout w:type="fixed"/>
              <w:tblLook w:val="04A0"/>
            </w:tblPr>
            <w:tblGrid>
              <w:gridCol w:w="9257"/>
              <w:gridCol w:w="1603"/>
            </w:tblGrid>
            <w:tr w:rsidR="00BF2BAD">
              <w:trPr>
                <w:trHeight w:val="404"/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-9175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tabs>
                      <w:tab w:val="left" w:pos="4424"/>
                    </w:tabs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региональном уровне -634 человек;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межрегиональном уровне -213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федеральном уровне -132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международном уровне -86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Учащиеся-победители  и призеров массовых мероприятий     (конкурсы, соревнования, фестивали, конференции) – 693 человека, из них: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-190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-на региональном уровне  -342 человека;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федеральном уровне – 134 человека;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2BAD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международном уровне –  27 человек</w:t>
                  </w:r>
                </w:p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Учащиеся-победители  в  образовательных и социальных  проектах  -12 человек, из них: </w:t>
                  </w:r>
                </w:p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муниципальном уровне – 4 человека;</w:t>
                  </w:r>
                </w:p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региональном уровне – 8 человек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BAD" w:rsidRDefault="00BF2BAD">
                  <w:pPr>
                    <w:spacing w:before="2" w:after="2"/>
                    <w:ind w:right="11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BAD" w:rsidTr="00BF2BAD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BAD" w:rsidRDefault="00BF2B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Вывод: работа педагогов с одаренными детьми, строится через овладение основополагающими понятиями, развитие познавательных способностей,  умение принимать решение,  ясно выражать свои мысли,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идей на практике, использование альтернативных  путей поиска информации</w:t>
            </w:r>
          </w:p>
        </w:tc>
        <w:tc>
          <w:tcPr>
            <w:tcW w:w="1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BAD" w:rsidRDefault="00BF2BAD" w:rsidP="00BF2BA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На сегодняшний день Центр имеет наработанный, сложившийся опыт по организации внеурочной деятельности. Это позволяет не только личностное развитие в рамках учебного процесса, но сформировать некие универсальные учебные действия, которые  работают не на знания, умения, компетенции, а на развитие личности.  </w:t>
      </w:r>
    </w:p>
    <w:p w:rsidR="00BF2BAD" w:rsidRDefault="00BF2BAD" w:rsidP="00BF2BAD">
      <w:pPr>
        <w:tabs>
          <w:tab w:val="left" w:pos="567"/>
        </w:tabs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Основными массовыми мероприятиями, организованными Центром «Надежда» традиционно являются:                                                                                       - концерты, праздники;                                                                                                     - выставки детского творчества;                                                                                    - конкурсы, фестивали;                                                                                                      - спортивные соревнования;                                                                                          - познавательные экскурсии;                                                     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площадки;                                                                                                     - оздоровительные лагеря;                                                                                              - праздники двора;                                                                                                            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-организация и проведение массовых мероприятий  совместно с  образовательными учреждениями. 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2016-2017 учебный год было проведено 97 мероприятий, из них:  95-на муниципальном уровне,  8 –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межрегиональном. 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Центре создана и активно работает творческая группа педагогов, которые своими талантами радуют не только коллектив Центра, но являются организаторами городских мероприятий, конкурсов, фестивалей, соревнований.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66"/>
        <w:gridCol w:w="5822"/>
        <w:gridCol w:w="3183"/>
      </w:tblGrid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детям-2017»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«Башкирия- колыбель дружбы»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октябрь,2016г.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Республиканские соревнования: «Открытое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приз «Кубок ЦВР «Надежда»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спортивной аэробике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Товарищеские встречи  по хоккею, приуроченные к открытию хоккейного сезона.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2016г.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мини-футболу на приз «Зимние каникулы»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Стерлитамак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Спортивно-массовые 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Отечества: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мини-футбол,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хоккей,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Чемпионат и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«Все на зарядку становись!»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BF2BAD" w:rsidTr="00BF2B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AD" w:rsidRDefault="00BF2BA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F2BAD" w:rsidRDefault="00BF2BAD" w:rsidP="00BF2BAD">
      <w:pPr>
        <w:spacing w:before="2" w:after="2"/>
        <w:rPr>
          <w:rFonts w:ascii="Times New Roman" w:hAnsi="Times New Roman"/>
          <w:sz w:val="28"/>
          <w:szCs w:val="28"/>
        </w:rPr>
      </w:pPr>
    </w:p>
    <w:p w:rsidR="00BF2BAD" w:rsidRDefault="00BF2BAD" w:rsidP="00BF2B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Педагоги  осуществляют свою деятельность на основании Устава, Правил внутреннего трудового распорядка и должностной  инструкции соответствующей единому, квалификационному справочнику должностей, руководителей, специалистов и служащих. В 2016-2017 учебном году общая численность педагогических работников составляла 79 человек, из них с высшим образованием -60 человек, среднее профессиональное образование – 18 человек.</w:t>
      </w:r>
    </w:p>
    <w:p w:rsidR="00BF2BAD" w:rsidRDefault="00BF2BAD" w:rsidP="00BF2BA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Центре созданы условия для повышения квалификационной категории педагогических работников. Из них:  присвоена квалификационная категория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79 человек; высшая  категория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 человек; - первая категория 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</w:p>
    <w:p w:rsidR="00BF2BAD" w:rsidRDefault="00BF2BAD" w:rsidP="00BF2BAD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методические пособия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2BAD" w:rsidRDefault="00BF2BAD" w:rsidP="00BF2BAD">
      <w:pPr>
        <w:pStyle w:val="a3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Пособие  «Организация непрерывного приобщения к искусству детей и подростков», (из опыта работы) </w:t>
      </w:r>
      <w:proofErr w:type="spellStart"/>
      <w:r>
        <w:rPr>
          <w:szCs w:val="28"/>
        </w:rPr>
        <w:t>Рафикова</w:t>
      </w:r>
      <w:proofErr w:type="spellEnd"/>
      <w:r>
        <w:rPr>
          <w:szCs w:val="28"/>
        </w:rPr>
        <w:t xml:space="preserve"> Л.Ш. , 2016;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rPr>
          <w:szCs w:val="28"/>
        </w:rPr>
      </w:pPr>
      <w:proofErr w:type="spellStart"/>
      <w:r>
        <w:rPr>
          <w:szCs w:val="28"/>
        </w:rPr>
        <w:t>Опросник</w:t>
      </w:r>
      <w:proofErr w:type="spellEnd"/>
      <w:r>
        <w:rPr>
          <w:szCs w:val="28"/>
        </w:rPr>
        <w:t xml:space="preserve">  к программе «Фантазия»;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Пособие «Лагерь дневного пребывания «Киноцентр Иллюзион»,  </w:t>
      </w:r>
      <w:proofErr w:type="spellStart"/>
      <w:r>
        <w:rPr>
          <w:szCs w:val="28"/>
        </w:rPr>
        <w:t>Рафикова</w:t>
      </w:r>
      <w:proofErr w:type="spellEnd"/>
      <w:r>
        <w:rPr>
          <w:szCs w:val="28"/>
        </w:rPr>
        <w:t xml:space="preserve"> Л.Ш., 2016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Пособие « Летний лагерь «</w:t>
      </w:r>
      <w:proofErr w:type="spellStart"/>
      <w:r>
        <w:rPr>
          <w:szCs w:val="28"/>
        </w:rPr>
        <w:t>Экопульс</w:t>
      </w:r>
      <w:proofErr w:type="spellEnd"/>
      <w:r>
        <w:rPr>
          <w:szCs w:val="28"/>
        </w:rPr>
        <w:t>», 2016;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lastRenderedPageBreak/>
        <w:t xml:space="preserve">Мастерские «Декоративно-прикладное творчество» (детские),   </w:t>
      </w:r>
      <w:proofErr w:type="spellStart"/>
      <w:r>
        <w:rPr>
          <w:szCs w:val="28"/>
        </w:rPr>
        <w:t>Рафикова</w:t>
      </w:r>
      <w:proofErr w:type="spellEnd"/>
      <w:r>
        <w:rPr>
          <w:szCs w:val="28"/>
        </w:rPr>
        <w:t xml:space="preserve"> Л.Ш.;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Фотоальбом творческих работ «Как прекрасен этот мир», </w:t>
      </w:r>
      <w:proofErr w:type="spellStart"/>
      <w:r>
        <w:rPr>
          <w:szCs w:val="28"/>
        </w:rPr>
        <w:t>Рафикова</w:t>
      </w:r>
      <w:proofErr w:type="spellEnd"/>
      <w:r>
        <w:rPr>
          <w:szCs w:val="28"/>
        </w:rPr>
        <w:t xml:space="preserve"> Л.Ш.;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Методическая разработка «Игры и игровые упражнения для развития артистичности детей дошкольного возраста на занятиях хореографией», </w:t>
      </w:r>
      <w:proofErr w:type="spellStart"/>
      <w:r>
        <w:rPr>
          <w:szCs w:val="28"/>
        </w:rPr>
        <w:t>Нуриахметова</w:t>
      </w:r>
      <w:proofErr w:type="spellEnd"/>
      <w:r>
        <w:rPr>
          <w:szCs w:val="28"/>
        </w:rPr>
        <w:t xml:space="preserve"> Е.В.</w:t>
      </w:r>
    </w:p>
    <w:p w:rsidR="00BF2BAD" w:rsidRDefault="00BF2BAD" w:rsidP="00BF2BAD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>Методическая пособие "</w:t>
      </w:r>
      <w:r>
        <w:rPr>
          <w:szCs w:val="28"/>
          <w:lang w:eastAsia="ru-RU"/>
        </w:rPr>
        <w:t>Музыка  вокруг  нас,  она  повсюду……"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Нуриахметова</w:t>
      </w:r>
      <w:proofErr w:type="spellEnd"/>
      <w:r>
        <w:rPr>
          <w:szCs w:val="28"/>
        </w:rPr>
        <w:t xml:space="preserve"> Е.В.</w:t>
      </w:r>
    </w:p>
    <w:p w:rsidR="00BF2BAD" w:rsidRDefault="00BF2BAD" w:rsidP="00BF2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Центр «Надежда» достаточно опытный педагогический коллектив, большая часть которого  имеет стаж работы от 5 до 30  лет.   За 2016-2017 учебный год  повысили квалификацию и прошли профессиональную  </w:t>
      </w:r>
      <w:proofErr w:type="spellStart"/>
      <w:r>
        <w:rPr>
          <w:rFonts w:ascii="Times New Roman" w:hAnsi="Times New Roman"/>
          <w:sz w:val="28"/>
          <w:szCs w:val="28"/>
        </w:rPr>
        <w:t>переподговку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профилю педагогической деятельности - 28 человек.  </w:t>
      </w:r>
    </w:p>
    <w:p w:rsidR="00BF2BAD" w:rsidRDefault="00BF2BAD" w:rsidP="00BF2B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2016-2017 учебном году педагогическими работниками были подготовлены и опубликованы  10 статей.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Таким образом,  курсы повышения квалификации, распространение опыта, проведение открытых занятий, мастер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 и др. позволило педагогам расширить их методический арсенал посредством новых технологий, осуществлять проблемно-поисковые методы педагогической деятельности, развитие учебно-познавательных, коммуникативных, личностных, общекультурных, информационных качеств учащихся и педагогов.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МАУ ДО – ЦВР «Надежда»  действует кабинет психолого-педагогической поддержки одаренных детей, а также для  воспитанников требующих повышенного, педагогического внимания. </w:t>
      </w:r>
    </w:p>
    <w:p w:rsidR="00BF2BAD" w:rsidRDefault="00BF2BAD" w:rsidP="00BF2BA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Центре имеются помещения: актовый зал в количестве  8 единиц и танцевальный  класс 1 единица.</w:t>
      </w:r>
    </w:p>
    <w:p w:rsidR="00BF2BAD" w:rsidRDefault="00BF2BAD" w:rsidP="00BF2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Педагогический опыт – один из самых доступных источников новых идей, подходов, технологий. Каким  бы одаренным ни был человек, но без многолетнего, каждодневного и часто, </w:t>
      </w:r>
      <w:proofErr w:type="gramStart"/>
      <w:r>
        <w:rPr>
          <w:rFonts w:ascii="Times New Roman" w:hAnsi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жертвенного труда он не способен в полную силу реализовать свой талант и мастерство. У наших педагогов есть чему поучиться, такой подход приветствуется и приносит,  свои положительные результаты:</w:t>
      </w:r>
    </w:p>
    <w:p w:rsidR="00BF2BAD" w:rsidRDefault="00BF2BAD" w:rsidP="00BF2BAD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организация  и проведение   городского  праздника, посвященного  Дню Учителя;</w:t>
      </w:r>
    </w:p>
    <w:p w:rsidR="00BF2BAD" w:rsidRDefault="00BF2BAD" w:rsidP="00BF2BAD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организация  и участие  в</w:t>
      </w:r>
      <w:r>
        <w:rPr>
          <w:b/>
          <w:szCs w:val="28"/>
        </w:rPr>
        <w:t xml:space="preserve"> </w:t>
      </w:r>
      <w:r>
        <w:rPr>
          <w:szCs w:val="28"/>
        </w:rPr>
        <w:t>городском  профессиональном  конкурсе «Педагог дополнительного образования»;</w:t>
      </w:r>
    </w:p>
    <w:p w:rsidR="00BF2BAD" w:rsidRDefault="00BF2BAD" w:rsidP="00BF2BAD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Участие в городском конкурсе профессионального мастерства работников образовательных учреждений  «Молодой специалист образования-2017»;</w:t>
      </w:r>
    </w:p>
    <w:p w:rsidR="00BF2BAD" w:rsidRDefault="00BF2BAD" w:rsidP="00BF2BAD">
      <w:pPr>
        <w:pStyle w:val="a3"/>
        <w:numPr>
          <w:ilvl w:val="0"/>
          <w:numId w:val="5"/>
        </w:numPr>
      </w:pPr>
      <w:r>
        <w:t xml:space="preserve">Всероссийский конкурс  «Мастер педагогического труда» по учебным  и </w:t>
      </w:r>
      <w:proofErr w:type="spellStart"/>
      <w:r>
        <w:t>внеучебным</w:t>
      </w:r>
      <w:proofErr w:type="spellEnd"/>
      <w:r>
        <w:t xml:space="preserve">  формам  </w:t>
      </w:r>
      <w:proofErr w:type="spellStart"/>
      <w:proofErr w:type="gramStart"/>
      <w:r>
        <w:t>физкультурно</w:t>
      </w:r>
      <w:proofErr w:type="spellEnd"/>
      <w:r>
        <w:t xml:space="preserve"> - оздоровительной</w:t>
      </w:r>
      <w:proofErr w:type="gramEnd"/>
      <w:r>
        <w:t xml:space="preserve">  и спортивной  работы;</w:t>
      </w:r>
    </w:p>
    <w:p w:rsidR="00BF2BAD" w:rsidRDefault="00BF2BAD" w:rsidP="00BF2BAD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Всероссийский интернет – проект «Читающая страна» - конкурс «Читаем Крылова»;</w:t>
      </w:r>
    </w:p>
    <w:p w:rsidR="00BF2BAD" w:rsidRDefault="00BF2BAD" w:rsidP="00BF2BAD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t>Всероссийский конкурс «Профессионально-педагогическая компетентность педагога дополнительного образования»;</w:t>
      </w:r>
    </w:p>
    <w:p w:rsidR="00BF2BAD" w:rsidRDefault="00BF2BAD" w:rsidP="00BF2BAD">
      <w:pPr>
        <w:pStyle w:val="a3"/>
        <w:numPr>
          <w:ilvl w:val="0"/>
          <w:numId w:val="5"/>
        </w:numPr>
        <w:spacing w:after="0"/>
        <w:jc w:val="both"/>
        <w:rPr>
          <w:szCs w:val="28"/>
        </w:rPr>
      </w:pPr>
      <w:r>
        <w:t>Республиканский конкурс инновационных образовательных программ дополнительного образования детей.</w:t>
      </w:r>
    </w:p>
    <w:p w:rsidR="00BF2BAD" w:rsidRDefault="00BF2BAD" w:rsidP="00BF2BAD">
      <w:pPr>
        <w:tabs>
          <w:tab w:val="left" w:pos="63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2BAD" w:rsidRDefault="00BF2BAD" w:rsidP="00BF2BAD">
      <w:pPr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rPr>
          <w:rFonts w:ascii="Times New Roman" w:hAnsi="Times New Roman"/>
          <w:b/>
          <w:sz w:val="28"/>
          <w:szCs w:val="28"/>
        </w:rPr>
      </w:pPr>
    </w:p>
    <w:p w:rsidR="00BF2BAD" w:rsidRDefault="00BF2BAD" w:rsidP="00BF2BAD">
      <w:pPr>
        <w:rPr>
          <w:rFonts w:ascii="Times New Roman" w:hAnsi="Times New Roman"/>
          <w:b/>
          <w:sz w:val="28"/>
          <w:szCs w:val="28"/>
        </w:rPr>
      </w:pPr>
    </w:p>
    <w:p w:rsidR="003936D2" w:rsidRDefault="003936D2"/>
    <w:sectPr w:rsidR="003936D2" w:rsidSect="0039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9B5"/>
    <w:multiLevelType w:val="hybridMultilevel"/>
    <w:tmpl w:val="DE96E1A4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121F"/>
    <w:multiLevelType w:val="hybridMultilevel"/>
    <w:tmpl w:val="A0905F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84C51"/>
    <w:multiLevelType w:val="hybridMultilevel"/>
    <w:tmpl w:val="9E7A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E3FD3"/>
    <w:multiLevelType w:val="hybridMultilevel"/>
    <w:tmpl w:val="39F607C6"/>
    <w:lvl w:ilvl="0" w:tplc="B11276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53FF1"/>
    <w:multiLevelType w:val="hybridMultilevel"/>
    <w:tmpl w:val="45A64DA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AD"/>
    <w:rsid w:val="003936D2"/>
    <w:rsid w:val="00B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AD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rsid w:val="00BF2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3133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Хозяин-Барин</dc:creator>
  <cp:lastModifiedBy>Хозяин-Барин</cp:lastModifiedBy>
  <cp:revision>2</cp:revision>
  <dcterms:created xsi:type="dcterms:W3CDTF">2017-07-28T05:08:00Z</dcterms:created>
  <dcterms:modified xsi:type="dcterms:W3CDTF">2017-07-28T05:09:00Z</dcterms:modified>
</cp:coreProperties>
</file>